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63" w:rsidRDefault="000D7863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170C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C63FC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B83F49" w:rsidRPr="00C445A3" w:rsidRDefault="00C445A3" w:rsidP="00C445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445A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bookmarkStart w:id="0" w:name="_GoBack"/>
      <w:r w:rsidRPr="00C445A3">
        <w:rPr>
          <w:rFonts w:ascii="Times New Roman" w:hAnsi="Times New Roman" w:cs="Times New Roman"/>
          <w:color w:val="000000"/>
          <w:sz w:val="24"/>
          <w:szCs w:val="24"/>
        </w:rPr>
        <w:t xml:space="preserve">от 19.11.2018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339.1</w:t>
      </w:r>
      <w:bookmarkEnd w:id="0"/>
    </w:p>
    <w:p w:rsidR="007072EA" w:rsidRPr="007072EA" w:rsidRDefault="00C445A3" w:rsidP="007072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муниципальных </w:t>
      </w:r>
      <w:r w:rsidR="007072EA" w:rsidRPr="007072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внутригородского муниципального образования Санкт-Петербурга Муниципальный округ </w:t>
      </w:r>
    </w:p>
    <w:p w:rsidR="00FB1088" w:rsidRDefault="007072EA" w:rsidP="007072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72EA">
        <w:rPr>
          <w:rFonts w:ascii="Times New Roman" w:hAnsi="Times New Roman" w:cs="Times New Roman"/>
          <w:color w:val="000000"/>
          <w:sz w:val="24"/>
          <w:szCs w:val="24"/>
        </w:rPr>
        <w:t>Черная речка на 2019 год»</w:t>
      </w:r>
    </w:p>
    <w:p w:rsidR="007072EA" w:rsidRDefault="007072EA" w:rsidP="007072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316E" w:rsidRDefault="00FA316E" w:rsidP="00FA316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FA316E" w:rsidRDefault="00FA316E" w:rsidP="00FA316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FA316E" w:rsidRDefault="00FA316E" w:rsidP="00FA316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С.А. Сафронов</w:t>
      </w:r>
    </w:p>
    <w:p w:rsidR="00FA316E" w:rsidRDefault="00FA316E" w:rsidP="00FA31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0543" w:rsidRDefault="00AE0543" w:rsidP="00AE05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843"/>
        <w:gridCol w:w="8073"/>
      </w:tblGrid>
      <w:tr w:rsidR="00B83F49" w:rsidRPr="00B83F49" w:rsidTr="00AE089F">
        <w:trPr>
          <w:trHeight w:val="203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D0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D0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82980">
              <w:rPr>
                <w:rFonts w:ascii="Times New Roman" w:hAnsi="Times New Roman" w:cs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языков и культуры народов Российской Федерации, проживающих на территории муниципального образования, а так же участие в социальной и культурной адаптации мигрантов, профилактика межнациональных (межэтнических) конфликтов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1B0B90">
        <w:trPr>
          <w:trHeight w:val="1521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CD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7331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04.06.2007 N 230-42 «О профилактике правонарушений в Санкт-Петербурге»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«Об организации местного сам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оуправления в Санкт-Петербурге».</w:t>
            </w:r>
          </w:p>
        </w:tc>
      </w:tr>
      <w:tr w:rsidR="00B83F49" w:rsidRPr="00B83F49" w:rsidTr="001B0B90">
        <w:trPr>
          <w:trHeight w:val="513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Речка</w:t>
            </w:r>
          </w:p>
        </w:tc>
      </w:tr>
      <w:tr w:rsidR="00B83F49" w:rsidRPr="00B83F49" w:rsidTr="001B0B90">
        <w:trPr>
          <w:trHeight w:val="479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46264A">
        <w:trPr>
          <w:trHeight w:val="158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6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8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языков и культуры народов Российской Федерации, проживающих на террит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образования;</w:t>
            </w:r>
          </w:p>
          <w:p w:rsidR="002B6D68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социальной и культурной адаптации мигрантов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F49" w:rsidRPr="00B83F49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(межэтнических) конфликтов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FC8" w:rsidRPr="00B83F49" w:rsidTr="001B0B90">
        <w:trPr>
          <w:trHeight w:val="158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FC8" w:rsidRPr="00B83F49" w:rsidRDefault="00865FC8" w:rsidP="0086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FC8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 органах и правоохранительных органов совещаний Приморского района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мероприятиях, посвященных международным, общеобразовательным (традиционным), общероссийским и городским праздникам и памятным датам на территории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межнациональных отношений в МО Черная речка, мест массового пребывания иностранных граждан – кол-во: 4 раза, целевая аудитория 100 чел.</w:t>
            </w:r>
          </w:p>
          <w:p w:rsid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иностранных граждан о законодательстве Российской Федерации и Санкт-Петербурга в части правового положения, миграционного учета, трудоустройства, пребывание и проживание в Санкт-Петербурге – кол-во: </w:t>
            </w:r>
            <w:r w:rsidR="0084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МО Черная речка об общественных инициативах и деятельности общественных организаций содействующих укреплению межнационального согласия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Информирования населения МО Черная речка о примерах позитивной роли иностранных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социально-экономической и культурном развитии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Санкт-Петербурга и МО Черная речка, а так же целях, задачах и мерах по реализации государственной миграционной и национальной политике Российской Федерации в Санкт-Петербурге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представленных Комитетом и другими органами исполнительной власти,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речка, на официальном сайте МО Черная речка</w:t>
            </w:r>
            <w:r>
              <w:t xml:space="preserve"> </w:t>
            </w:r>
            <w:r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кол-во: 4 раза, целевая аудитория 100</w:t>
            </w:r>
            <w:r w:rsidR="004B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B83F49" w:rsidRPr="00B83F49" w:rsidTr="001B0B90">
        <w:trPr>
          <w:trHeight w:val="599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</w:p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этапы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0D7863" w:rsidRDefault="00B83F49" w:rsidP="00D0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D0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1B0B90">
        <w:trPr>
          <w:trHeight w:val="560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B83F49" w:rsidRPr="00B83F49" w:rsidTr="001B0B90">
        <w:trPr>
          <w:trHeight w:val="26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8" w:rsidRDefault="002B6D68" w:rsidP="00BE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r w:rsidR="001849E7">
              <w:rPr>
                <w:rFonts w:ascii="Times New Roman" w:hAnsi="Times New Roman" w:cs="Times New Roman"/>
                <w:sz w:val="24"/>
                <w:szCs w:val="24"/>
              </w:rPr>
              <w:t>ение условий для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согласия, сохранение языков и культуры народов Российской Федерации</w:t>
            </w:r>
            <w:r w:rsidR="001E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E7" w:rsidRPr="001849E7" w:rsidRDefault="001849E7" w:rsidP="00184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</w:t>
            </w:r>
            <w:r w:rsidRPr="001849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ормирование толерантного сознания и поведения  основанного на понимании и принятии культурных отличий, неукоснительном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облюдении прав и свобод граждан.</w:t>
            </w:r>
          </w:p>
          <w:p w:rsidR="000F5FE5" w:rsidRPr="00B83F49" w:rsidRDefault="001849E7" w:rsidP="000F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1849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крепление толерантности и межэтнической культуры </w:t>
            </w:r>
            <w:r w:rsidR="000F5FE5" w:rsidRPr="000F5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среди несовершеннолетних</w:t>
            </w:r>
            <w:r w:rsidR="000F5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:rsidR="001B0B90" w:rsidRDefault="001B0B90">
      <w: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851"/>
        <w:gridCol w:w="6804"/>
        <w:gridCol w:w="1428"/>
        <w:gridCol w:w="1117"/>
      </w:tblGrid>
      <w:tr w:rsidR="00B83F49" w:rsidRPr="00B83F49" w:rsidTr="003520C5">
        <w:trPr>
          <w:trHeight w:val="552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5A78EC" w:rsidP="00352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</w:tc>
      </w:tr>
      <w:tr w:rsidR="00B83F49" w:rsidRPr="00B83F49" w:rsidTr="000E1B51">
        <w:trPr>
          <w:trHeight w:val="128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03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смете расходов (тыс. руб.)</w:t>
            </w:r>
          </w:p>
        </w:tc>
      </w:tr>
      <w:tr w:rsidR="00B83F49" w:rsidRPr="00B83F49" w:rsidTr="000E1B51">
        <w:trPr>
          <w:trHeight w:val="255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D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83F49" w:rsidRPr="00B83F49" w:rsidTr="000E1B51">
        <w:trPr>
          <w:trHeight w:val="55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деятельности </w:t>
            </w:r>
            <w:r w:rsidR="0048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 органах и правоохранительных органов совещаний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Приморского района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58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посвященных международным, общеобразовательным (традиционным), общероссийским и городским праздникам и памятным </w:t>
            </w:r>
            <w:r w:rsidR="00A61815"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 на территории МО</w:t>
            </w:r>
            <w:r w:rsidR="00C361AB"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2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межнациональных отношений в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мест массового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пребывания иностранных граждан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29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3222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содействие У</w:t>
            </w:r>
            <w:r w:rsidR="008B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по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2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</w:tr>
      <w:tr w:rsidR="00B83F49" w:rsidRPr="00B83F49" w:rsidTr="000E1B51">
        <w:trPr>
          <w:trHeight w:val="10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иностранных граждан о законодательстве Р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правового положения, миграционного учета, трудоустройства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пребывание и проживание в С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анкт-Петербурге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301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6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</w:t>
            </w:r>
            <w:r w:rsidR="0070495D">
              <w:rPr>
                <w:rFonts w:ascii="Times New Roman" w:hAnsi="Times New Roman" w:cs="Times New Roman"/>
                <w:sz w:val="24"/>
                <w:szCs w:val="24"/>
              </w:rPr>
              <w:t>мерах, межнационального и межконфессионального согласия, сохранение языков и культуры народов Российской Федерации</w:t>
            </w:r>
          </w:p>
        </w:tc>
      </w:tr>
      <w:tr w:rsidR="00B83F49" w:rsidRPr="00B83F49" w:rsidTr="000E1B51">
        <w:trPr>
          <w:trHeight w:val="76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70495D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общественных инициативах и деятельности общественных организаций содействующих укреп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межнационального согласия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495D" w:rsidRPr="00B83F49" w:rsidTr="000E1B51">
        <w:trPr>
          <w:trHeight w:val="76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2D7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95D" w:rsidRDefault="0070495D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 населения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примерах позитивной роли иностранных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социально-экономической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культурном развитии</w:t>
            </w:r>
            <w:proofErr w:type="gramEnd"/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анкт-Петербурга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 же целях, задачах и мерах по реализации государственной миграционной и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политике Р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анкт-Петербурге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37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B95973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</w:t>
            </w:r>
            <w:r w:rsidR="0090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представленных Комитетом и другими органами исполнительной власти</w:t>
            </w:r>
            <w:r w:rsidR="00B7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 w:rsidR="00FD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</w:t>
            </w:r>
            <w:r w:rsidR="006C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МО Черная речка</w:t>
            </w:r>
            <w:r w:rsidR="006345DC">
              <w:t xml:space="preserve"> </w:t>
            </w:r>
            <w:r w:rsidR="006345DC"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D5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20055"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255"/>
          <w:tblCellSpacing w:w="0" w:type="dxa"/>
        </w:trPr>
        <w:tc>
          <w:tcPr>
            <w:tcW w:w="908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7258D2" w:rsidP="003451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4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83F49" w:rsidRPr="00B83F49" w:rsidRDefault="002A65E6" w:rsidP="002A6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97177" w:rsidRPr="00B83F49" w:rsidRDefault="00897177" w:rsidP="00B83F49">
      <w:pPr>
        <w:rPr>
          <w:rFonts w:ascii="Times New Roman" w:hAnsi="Times New Roman" w:cs="Times New Roman"/>
          <w:sz w:val="24"/>
          <w:szCs w:val="24"/>
        </w:rPr>
      </w:pPr>
    </w:p>
    <w:sectPr w:rsidR="00897177" w:rsidRPr="00B83F49" w:rsidSect="00EA3FA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07E18"/>
    <w:rsid w:val="00015A7A"/>
    <w:rsid w:val="00035A40"/>
    <w:rsid w:val="00091AE1"/>
    <w:rsid w:val="00095BF0"/>
    <w:rsid w:val="000D6469"/>
    <w:rsid w:val="000D7863"/>
    <w:rsid w:val="000E1B51"/>
    <w:rsid w:val="000F3F03"/>
    <w:rsid w:val="000F5FE5"/>
    <w:rsid w:val="00143F2C"/>
    <w:rsid w:val="0015257E"/>
    <w:rsid w:val="00170C43"/>
    <w:rsid w:val="001849E7"/>
    <w:rsid w:val="001B0B90"/>
    <w:rsid w:val="001C4BBE"/>
    <w:rsid w:val="001E36D1"/>
    <w:rsid w:val="001E7DDB"/>
    <w:rsid w:val="0021584D"/>
    <w:rsid w:val="00216B28"/>
    <w:rsid w:val="00230555"/>
    <w:rsid w:val="00273A64"/>
    <w:rsid w:val="00291514"/>
    <w:rsid w:val="00295357"/>
    <w:rsid w:val="002A65E6"/>
    <w:rsid w:val="002B1656"/>
    <w:rsid w:val="002B6D68"/>
    <w:rsid w:val="002D7563"/>
    <w:rsid w:val="00320055"/>
    <w:rsid w:val="003222DA"/>
    <w:rsid w:val="003276E7"/>
    <w:rsid w:val="00345115"/>
    <w:rsid w:val="00347362"/>
    <w:rsid w:val="003520C5"/>
    <w:rsid w:val="00372104"/>
    <w:rsid w:val="003914F0"/>
    <w:rsid w:val="00393362"/>
    <w:rsid w:val="003C4AF4"/>
    <w:rsid w:val="003D37FC"/>
    <w:rsid w:val="00407D21"/>
    <w:rsid w:val="0046264A"/>
    <w:rsid w:val="004766A8"/>
    <w:rsid w:val="00482980"/>
    <w:rsid w:val="004859F7"/>
    <w:rsid w:val="004B735E"/>
    <w:rsid w:val="004C7FFB"/>
    <w:rsid w:val="004F760A"/>
    <w:rsid w:val="0050039E"/>
    <w:rsid w:val="005038E2"/>
    <w:rsid w:val="005937B6"/>
    <w:rsid w:val="005A78EC"/>
    <w:rsid w:val="005E6791"/>
    <w:rsid w:val="005F6E03"/>
    <w:rsid w:val="0061014D"/>
    <w:rsid w:val="00615B68"/>
    <w:rsid w:val="00621ED8"/>
    <w:rsid w:val="006303E0"/>
    <w:rsid w:val="006345DC"/>
    <w:rsid w:val="00644456"/>
    <w:rsid w:val="00665925"/>
    <w:rsid w:val="006C1DF1"/>
    <w:rsid w:val="006C5980"/>
    <w:rsid w:val="006C63FC"/>
    <w:rsid w:val="006F4EF3"/>
    <w:rsid w:val="0070495D"/>
    <w:rsid w:val="007072EA"/>
    <w:rsid w:val="007258D2"/>
    <w:rsid w:val="00727447"/>
    <w:rsid w:val="00744FD3"/>
    <w:rsid w:val="007D1972"/>
    <w:rsid w:val="007E2E12"/>
    <w:rsid w:val="00801331"/>
    <w:rsid w:val="00847F8C"/>
    <w:rsid w:val="0085086C"/>
    <w:rsid w:val="008546A0"/>
    <w:rsid w:val="00865FC8"/>
    <w:rsid w:val="00872B71"/>
    <w:rsid w:val="008753E3"/>
    <w:rsid w:val="00897177"/>
    <w:rsid w:val="008B1660"/>
    <w:rsid w:val="008B3222"/>
    <w:rsid w:val="008D37E1"/>
    <w:rsid w:val="008E21B4"/>
    <w:rsid w:val="009000F1"/>
    <w:rsid w:val="009231A0"/>
    <w:rsid w:val="00953671"/>
    <w:rsid w:val="00960539"/>
    <w:rsid w:val="00961427"/>
    <w:rsid w:val="00A017DB"/>
    <w:rsid w:val="00A173A6"/>
    <w:rsid w:val="00A21BED"/>
    <w:rsid w:val="00A61815"/>
    <w:rsid w:val="00AB2EBC"/>
    <w:rsid w:val="00AC0E94"/>
    <w:rsid w:val="00AE0543"/>
    <w:rsid w:val="00AE089F"/>
    <w:rsid w:val="00AF52C2"/>
    <w:rsid w:val="00B734D7"/>
    <w:rsid w:val="00B83F49"/>
    <w:rsid w:val="00B95973"/>
    <w:rsid w:val="00BB1ACD"/>
    <w:rsid w:val="00BD1EE2"/>
    <w:rsid w:val="00BD2632"/>
    <w:rsid w:val="00BE03FD"/>
    <w:rsid w:val="00BE7331"/>
    <w:rsid w:val="00C2733C"/>
    <w:rsid w:val="00C361AB"/>
    <w:rsid w:val="00C445A3"/>
    <w:rsid w:val="00C6246A"/>
    <w:rsid w:val="00C857C7"/>
    <w:rsid w:val="00D07A24"/>
    <w:rsid w:val="00D527AB"/>
    <w:rsid w:val="00D954F5"/>
    <w:rsid w:val="00DC02E5"/>
    <w:rsid w:val="00DD2A75"/>
    <w:rsid w:val="00DE0BBD"/>
    <w:rsid w:val="00DF0463"/>
    <w:rsid w:val="00E04423"/>
    <w:rsid w:val="00E44306"/>
    <w:rsid w:val="00E61E72"/>
    <w:rsid w:val="00E66F6F"/>
    <w:rsid w:val="00E72E85"/>
    <w:rsid w:val="00EA3FA1"/>
    <w:rsid w:val="00EB023D"/>
    <w:rsid w:val="00F10549"/>
    <w:rsid w:val="00F170C0"/>
    <w:rsid w:val="00F615C3"/>
    <w:rsid w:val="00F725DB"/>
    <w:rsid w:val="00F979DE"/>
    <w:rsid w:val="00FA316E"/>
    <w:rsid w:val="00FB1088"/>
    <w:rsid w:val="00FC52C4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4109-2A07-4B46-A949-677A610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А А. Колобова</cp:lastModifiedBy>
  <cp:revision>157</cp:revision>
  <cp:lastPrinted>2017-09-07T07:40:00Z</cp:lastPrinted>
  <dcterms:created xsi:type="dcterms:W3CDTF">2017-03-01T13:26:00Z</dcterms:created>
  <dcterms:modified xsi:type="dcterms:W3CDTF">2018-12-03T12:17:00Z</dcterms:modified>
</cp:coreProperties>
</file>