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C" w:rsidRPr="00713722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97576C" w:rsidRPr="00713722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97576C" w:rsidRPr="00713722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jc w:val="both"/>
        <w:textAlignment w:val="baseline"/>
        <w:rPr>
          <w:rFonts w:ascii="TornadoLightC" w:eastAsia="HelenExtra" w:hAnsi="TornadoLightC" w:cs="Tahoma"/>
          <w:bCs/>
          <w:w w:val="98"/>
          <w:kern w:val="1"/>
          <w:sz w:val="24"/>
          <w:szCs w:val="24"/>
          <w:shd w:val="clear" w:color="auto" w:fill="FFFFFF"/>
          <w:lang w:val="en-US" w:eastAsia="ru-RU" w:bidi="ru-RU"/>
        </w:rPr>
      </w:pP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ornadoLightC" w:eastAsia="HelenExtra" w:hAnsi="TornadoLightC" w:cs="HelenExtra"/>
          <w:b/>
          <w:w w:val="98"/>
          <w:kern w:val="1"/>
          <w:sz w:val="32"/>
          <w:szCs w:val="32"/>
          <w:lang w:eastAsia="ru-RU" w:bidi="ru-RU"/>
        </w:rPr>
      </w:pPr>
      <w:bookmarkStart w:id="0" w:name="_GoBack"/>
      <w:bookmarkEnd w:id="0"/>
      <w:r>
        <w:rPr>
          <w:rFonts w:ascii="TornadoLightC" w:eastAsia="HelenExtra" w:hAnsi="TornadoLightC" w:cs="HelenExtra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-104775</wp:posOffset>
            </wp:positionV>
            <wp:extent cx="1306830" cy="1202055"/>
            <wp:effectExtent l="0" t="0" r="7620" b="0"/>
            <wp:wrapTight wrapText="bothSides">
              <wp:wrapPolygon edited="0">
                <wp:start x="11335" y="0"/>
                <wp:lineTo x="5983" y="0"/>
                <wp:lineTo x="5353" y="685"/>
                <wp:lineTo x="5983" y="10954"/>
                <wp:lineTo x="8816" y="16431"/>
                <wp:lineTo x="0" y="17116"/>
                <wp:lineTo x="0" y="21223"/>
                <wp:lineTo x="12595" y="21223"/>
                <wp:lineTo x="12280" y="17116"/>
                <wp:lineTo x="15429" y="16431"/>
                <wp:lineTo x="21411" y="13008"/>
                <wp:lineTo x="21411" y="4450"/>
                <wp:lineTo x="18577" y="1027"/>
                <wp:lineTo x="16373" y="0"/>
                <wp:lineTo x="1133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76C">
        <w:rPr>
          <w:rFonts w:ascii="TornadoLightC" w:eastAsia="HelenExtra" w:hAnsi="TornadoLightC" w:cs="HelenExtra"/>
          <w:b/>
          <w:w w:val="98"/>
          <w:kern w:val="1"/>
          <w:sz w:val="32"/>
          <w:szCs w:val="32"/>
          <w:lang w:eastAsia="ru-RU" w:bidi="ru-RU"/>
        </w:rPr>
        <w:t>ЗАЯВКА НА УЧАСТИЕ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ornadoLightC" w:eastAsia="HelenExtra" w:hAnsi="TornadoLightC" w:cs="HelenExtra"/>
          <w:b/>
          <w:color w:val="0070C0"/>
          <w:w w:val="98"/>
          <w:kern w:val="1"/>
          <w:sz w:val="32"/>
          <w:szCs w:val="32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color w:val="0070C0"/>
          <w:w w:val="98"/>
          <w:kern w:val="1"/>
          <w:sz w:val="32"/>
          <w:szCs w:val="32"/>
          <w:lang w:eastAsia="ru-RU" w:bidi="ru-RU"/>
        </w:rPr>
        <w:t xml:space="preserve">В ОБЩЕГОРОДСКОЙ ЯРМАРКЕ ВАКАНСИЙ 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ornadoLightC" w:eastAsia="HelenExtra" w:hAnsi="TornadoLightC" w:cs="HelenExtra"/>
          <w:b/>
          <w:color w:val="0070C0"/>
          <w:w w:val="98"/>
          <w:kern w:val="1"/>
          <w:sz w:val="32"/>
          <w:szCs w:val="32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color w:val="0070C0"/>
          <w:w w:val="98"/>
          <w:kern w:val="1"/>
          <w:sz w:val="32"/>
          <w:szCs w:val="32"/>
          <w:lang w:eastAsia="ru-RU" w:bidi="ru-RU"/>
        </w:rPr>
        <w:t>РАБОЧИХ И УЧЕБНЫХ МЕСТ ДЛЯ ЖЕНЩИН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before="120"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w w:val="98"/>
          <w:kern w:val="1"/>
          <w:sz w:val="28"/>
          <w:szCs w:val="28"/>
          <w:u w:val="single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w w:val="98"/>
          <w:kern w:val="1"/>
          <w:sz w:val="28"/>
          <w:szCs w:val="28"/>
          <w:u w:val="single"/>
          <w:lang w:eastAsia="ru-RU" w:bidi="ru-RU"/>
        </w:rPr>
        <w:t>31 марта 2015 года с 13.00 до 18.00</w:t>
      </w:r>
    </w:p>
    <w:p w:rsidR="0097576C" w:rsidRPr="0097576C" w:rsidRDefault="0097576C" w:rsidP="0097576C">
      <w:pPr>
        <w:widowControl w:val="0"/>
        <w:shd w:val="clear" w:color="auto" w:fill="FFFFFF"/>
        <w:tabs>
          <w:tab w:val="right" w:pos="9923"/>
        </w:tabs>
        <w:overflowPunct w:val="0"/>
        <w:autoSpaceDE w:val="0"/>
        <w:spacing w:before="120" w:after="0" w:line="240" w:lineRule="auto"/>
        <w:ind w:left="-851"/>
        <w:jc w:val="center"/>
        <w:textAlignment w:val="baseline"/>
        <w:outlineLvl w:val="2"/>
        <w:rPr>
          <w:rFonts w:ascii="TornadoLightC" w:eastAsia="HelenExtra" w:hAnsi="TornadoLightC" w:cs="Arial"/>
          <w:b/>
          <w:bCs/>
          <w:w w:val="98"/>
          <w:kern w:val="1"/>
          <w:sz w:val="26"/>
          <w:szCs w:val="26"/>
          <w:lang w:eastAsia="ru-RU" w:bidi="ru-RU"/>
        </w:rPr>
      </w:pPr>
      <w:r w:rsidRPr="0097576C">
        <w:rPr>
          <w:rFonts w:ascii="TornadoLightC" w:eastAsia="HelenExtra" w:hAnsi="TornadoLightC" w:cs="Arial"/>
          <w:b/>
          <w:bCs/>
          <w:w w:val="98"/>
          <w:kern w:val="1"/>
          <w:sz w:val="26"/>
          <w:szCs w:val="26"/>
          <w:lang w:eastAsia="ru-RU" w:bidi="ru-RU"/>
        </w:rPr>
        <w:t>в Культурном центре "</w:t>
      </w:r>
      <w:r w:rsidRPr="0097576C">
        <w:rPr>
          <w:rFonts w:ascii="TornadoLightC" w:eastAsia="HelenExtra" w:hAnsi="TornadoLightC" w:cs="Arial"/>
          <w:b/>
          <w:w w:val="98"/>
          <w:kern w:val="1"/>
          <w:sz w:val="26"/>
          <w:szCs w:val="26"/>
          <w:lang w:eastAsia="ru-RU" w:bidi="ru-RU"/>
        </w:rPr>
        <w:t>Троицкий</w:t>
      </w:r>
      <w:r w:rsidRPr="0097576C">
        <w:rPr>
          <w:rFonts w:ascii="TornadoLightC" w:eastAsia="HelenExtra" w:hAnsi="TornadoLightC" w:cs="Arial"/>
          <w:b/>
          <w:bCs/>
          <w:w w:val="98"/>
          <w:kern w:val="1"/>
          <w:sz w:val="26"/>
          <w:szCs w:val="26"/>
          <w:lang w:eastAsia="ru-RU" w:bidi="ru-RU"/>
        </w:rPr>
        <w:t>",</w:t>
      </w:r>
    </w:p>
    <w:p w:rsidR="0097576C" w:rsidRPr="0097576C" w:rsidRDefault="0097576C" w:rsidP="0097576C">
      <w:pPr>
        <w:widowControl w:val="0"/>
        <w:shd w:val="clear" w:color="auto" w:fill="FFFFFF"/>
        <w:tabs>
          <w:tab w:val="right" w:pos="9923"/>
        </w:tabs>
        <w:overflowPunct w:val="0"/>
        <w:autoSpaceDE w:val="0"/>
        <w:spacing w:before="120" w:after="0" w:line="240" w:lineRule="auto"/>
        <w:ind w:left="-851"/>
        <w:jc w:val="center"/>
        <w:textAlignment w:val="baseline"/>
        <w:outlineLvl w:val="2"/>
        <w:rPr>
          <w:rFonts w:ascii="TornadoLightC" w:eastAsia="HelenExtra" w:hAnsi="TornadoLightC" w:cs="Arial"/>
          <w:b/>
          <w:bCs/>
          <w:w w:val="98"/>
          <w:kern w:val="1"/>
          <w:sz w:val="26"/>
          <w:szCs w:val="26"/>
          <w:lang w:eastAsia="ru-RU" w:bidi="ru-RU"/>
        </w:rPr>
      </w:pPr>
      <w:r w:rsidRPr="0097576C">
        <w:rPr>
          <w:rFonts w:ascii="TornadoLightC" w:eastAsia="HelenExtra" w:hAnsi="TornadoLightC" w:cs="Arial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просп. Обуховской обороны, 223</w:t>
      </w:r>
      <w:r w:rsidR="003B53F7">
        <w:rPr>
          <w:rFonts w:ascii="TornadoLightC" w:eastAsia="HelenExtra" w:hAnsi="TornadoLightC" w:cs="Arial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 xml:space="preserve"> (</w:t>
      </w:r>
      <w:r w:rsidRPr="0097576C">
        <w:rPr>
          <w:rFonts w:ascii="TornadoLightC" w:eastAsia="HelenExtra" w:hAnsi="TornadoLightC" w:cs="HelenExtra"/>
          <w:b/>
          <w:w w:val="98"/>
          <w:kern w:val="1"/>
          <w:sz w:val="26"/>
          <w:szCs w:val="26"/>
          <w:lang w:eastAsia="ru-RU" w:bidi="ru-RU"/>
        </w:rPr>
        <w:t xml:space="preserve">ст. м. </w:t>
      </w:r>
      <w:proofErr w:type="gramStart"/>
      <w:r w:rsidRPr="0097576C">
        <w:rPr>
          <w:rFonts w:ascii="TornadoLightC" w:eastAsia="HelenExtra" w:hAnsi="TornadoLightC" w:cs="Arial"/>
          <w:b/>
          <w:w w:val="98"/>
          <w:kern w:val="1"/>
          <w:sz w:val="26"/>
          <w:szCs w:val="26"/>
          <w:shd w:val="clear" w:color="auto" w:fill="FAFAFA"/>
          <w:lang w:eastAsia="ru-RU" w:bidi="ru-RU"/>
        </w:rPr>
        <w:t>Пролетарская</w:t>
      </w:r>
      <w:proofErr w:type="gramEnd"/>
      <w:r w:rsidR="003B53F7">
        <w:rPr>
          <w:rFonts w:ascii="TornadoLightC" w:eastAsia="HelenExtra" w:hAnsi="TornadoLightC" w:cs="HelenExtra"/>
          <w:b/>
          <w:w w:val="98"/>
          <w:kern w:val="1"/>
          <w:sz w:val="26"/>
          <w:szCs w:val="26"/>
          <w:lang w:eastAsia="ru-RU" w:bidi="ru-RU"/>
        </w:rPr>
        <w:t>)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outlineLvl w:val="0"/>
        <w:rPr>
          <w:rFonts w:ascii="TornadoLightC" w:eastAsia="HelenExtra" w:hAnsi="TornadoLightC" w:cs="HelenExtra"/>
          <w:b/>
          <w:w w:val="98"/>
          <w:kern w:val="1"/>
          <w:sz w:val="4"/>
          <w:szCs w:val="4"/>
          <w:lang w:eastAsia="ru-RU" w:bidi="ru-RU"/>
        </w:rPr>
      </w:pP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w w:val="98"/>
          <w:kern w:val="1"/>
          <w:sz w:val="10"/>
          <w:szCs w:val="10"/>
          <w:lang w:eastAsia="ru-RU" w:bidi="ru-RU"/>
        </w:rPr>
      </w:pP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w w:val="98"/>
          <w:kern w:val="1"/>
          <w:sz w:val="24"/>
          <w:szCs w:val="24"/>
          <w:u w:val="single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w w:val="98"/>
          <w:kern w:val="1"/>
          <w:sz w:val="24"/>
          <w:szCs w:val="24"/>
          <w:u w:val="single"/>
          <w:lang w:eastAsia="ru-RU" w:bidi="ru-RU"/>
        </w:rPr>
        <w:t>УЧАСТИЕ БЕСПЛАТНОЕ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w w:val="98"/>
          <w:kern w:val="1"/>
          <w:sz w:val="10"/>
          <w:szCs w:val="10"/>
          <w:lang w:eastAsia="ru-RU" w:bidi="ru-RU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830"/>
      </w:tblGrid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before="60"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sz w:val="26"/>
                <w:szCs w:val="26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sz w:val="26"/>
                <w:szCs w:val="26"/>
                <w:lang w:eastAsia="ru-RU"/>
              </w:rPr>
              <w:t>Название предприятия</w:t>
            </w:r>
          </w:p>
          <w:p w:rsidR="0097576C" w:rsidRPr="0097576C" w:rsidRDefault="0097576C" w:rsidP="0097576C">
            <w:pPr>
              <w:spacing w:after="6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18"/>
                <w:szCs w:val="18"/>
                <w:lang w:eastAsia="ru-RU"/>
              </w:rPr>
              <w:t>(официальное)</w:t>
            </w: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before="80"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sz w:val="26"/>
                <w:szCs w:val="26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sz w:val="26"/>
                <w:szCs w:val="26"/>
                <w:lang w:eastAsia="ru-RU"/>
              </w:rPr>
              <w:t>Название предприятия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  <w:t xml:space="preserve">которое должно быть </w:t>
            </w: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0"/>
                <w:szCs w:val="20"/>
                <w:lang w:eastAsia="ru-RU"/>
              </w:rPr>
              <w:t>на табличке</w:t>
            </w:r>
            <w:r w:rsidRPr="0097576C"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  <w:t xml:space="preserve">-указателе 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  <w:t>Вашего рабочего места на Ярмарке места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i/>
                <w:sz w:val="18"/>
                <w:szCs w:val="18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  <w:t xml:space="preserve">(Заполняется только </w:t>
            </w: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0"/>
                <w:szCs w:val="20"/>
                <w:lang w:eastAsia="ru-RU"/>
              </w:rPr>
              <w:t>ОЧНЫМИ</w:t>
            </w:r>
            <w:r w:rsidRPr="0097576C">
              <w:rPr>
                <w:rFonts w:ascii="TornadoLightC" w:eastAsia="Times New Roman" w:hAnsi="TornadoLightC" w:cs="Times New Roman"/>
                <w:b/>
                <w:i/>
                <w:sz w:val="20"/>
                <w:szCs w:val="20"/>
                <w:lang w:eastAsia="ru-RU"/>
              </w:rPr>
              <w:t xml:space="preserve"> участниками)</w:t>
            </w: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ornadoLightC" w:eastAsia="HelenExtra" w:hAnsi="TornadoLightC" w:cs="HelenExtra"/>
                <w:b/>
                <w:bCs/>
                <w:i/>
                <w:w w:val="98"/>
                <w:kern w:val="1"/>
                <w:sz w:val="24"/>
                <w:szCs w:val="24"/>
                <w:lang w:eastAsia="ru-RU" w:bidi="ru-RU"/>
              </w:rPr>
            </w:pPr>
            <w:r w:rsidRPr="0097576C">
              <w:rPr>
                <w:rFonts w:ascii="TornadoLightC" w:eastAsia="HelenExtra" w:hAnsi="TornadoLightC" w:cs="HelenExtra"/>
                <w:b/>
                <w:w w:val="98"/>
                <w:kern w:val="1"/>
                <w:sz w:val="26"/>
                <w:szCs w:val="26"/>
                <w:lang w:eastAsia="ru-RU" w:bidi="ru-RU"/>
              </w:rPr>
              <w:t>Сфера деятельности предприятия</w:t>
            </w:r>
            <w:r w:rsidRPr="0097576C">
              <w:rPr>
                <w:rFonts w:ascii="TornadoLightC" w:eastAsia="HelenExtra" w:hAnsi="TornadoLightC" w:cs="HelenExtra"/>
                <w:b/>
                <w:w w:val="98"/>
                <w:kern w:val="1"/>
                <w:sz w:val="28"/>
                <w:szCs w:val="28"/>
                <w:lang w:eastAsia="ru-RU" w:bidi="ru-RU"/>
              </w:rPr>
              <w:t xml:space="preserve"> (</w:t>
            </w:r>
            <w:r w:rsidRPr="0097576C"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4"/>
                <w:szCs w:val="24"/>
                <w:lang w:val="en-US" w:eastAsia="ru-RU" w:bidi="ru-RU"/>
              </w:rPr>
              <w:t>Web</w:t>
            </w:r>
            <w:r w:rsidRPr="0097576C"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4"/>
                <w:szCs w:val="24"/>
                <w:lang w:eastAsia="ru-RU" w:bidi="ru-RU"/>
              </w:rPr>
              <w:t>-сайт)</w:t>
            </w: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trHeight w:val="1088"/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Просим предоставить информацию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i/>
                <w:color w:val="000000"/>
                <w:sz w:val="24"/>
                <w:szCs w:val="24"/>
                <w:lang w:eastAsia="ru-RU"/>
              </w:rPr>
              <w:t>об имеющихся вакансиях/программах обучения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both"/>
              <w:textAlignment w:val="baseline"/>
              <w:rPr>
                <w:rFonts w:ascii="TornadoLightC" w:eastAsia="HelenExtra" w:hAnsi="TornadoLightC" w:cs="HelenExtra"/>
                <w:b/>
                <w:bCs/>
                <w:i/>
                <w:w w:val="98"/>
                <w:kern w:val="1"/>
                <w:sz w:val="10"/>
                <w:szCs w:val="10"/>
                <w:lang w:eastAsia="ru-RU" w:bidi="ru-RU"/>
              </w:rPr>
            </w:pP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6"/>
                <w:szCs w:val="6"/>
                <w:lang w:eastAsia="ru-RU" w:bidi="ru-RU"/>
              </w:rPr>
            </w:pP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  <w:r w:rsidRPr="0097576C">
              <w:rPr>
                <w:rFonts w:ascii="Courier New" w:eastAsia="HelenExtra" w:hAnsi="Courier New" w:cs="Courier New"/>
                <w:w w:val="98"/>
                <w:kern w:val="1"/>
                <w:sz w:val="20"/>
                <w:szCs w:val="20"/>
                <w:lang w:eastAsia="ru-RU" w:bidi="ru-RU"/>
              </w:rPr>
              <w:t>●</w:t>
            </w:r>
            <w:r w:rsidRPr="0097576C"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 xml:space="preserve"> _________________________________________________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10"/>
                <w:szCs w:val="10"/>
                <w:lang w:eastAsia="ru-RU" w:bidi="ru-RU"/>
              </w:rPr>
            </w:pP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10"/>
                <w:szCs w:val="10"/>
                <w:lang w:eastAsia="ru-RU" w:bidi="ru-RU"/>
              </w:rPr>
            </w:pPr>
            <w:r w:rsidRPr="0097576C">
              <w:rPr>
                <w:rFonts w:ascii="Courier New" w:eastAsia="HelenExtra" w:hAnsi="Courier New" w:cs="Courier New"/>
                <w:w w:val="98"/>
                <w:kern w:val="1"/>
                <w:sz w:val="20"/>
                <w:szCs w:val="20"/>
                <w:lang w:eastAsia="ru-RU" w:bidi="ru-RU"/>
              </w:rPr>
              <w:t>●</w:t>
            </w:r>
            <w:r w:rsidRPr="0097576C"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 xml:space="preserve"> __________________________________________________</w:t>
            </w: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6"/>
                <w:szCs w:val="26"/>
                <w:lang w:val="en-US" w:eastAsia="ru-RU" w:bidi="ru-RU"/>
              </w:rPr>
            </w:pPr>
            <w:r w:rsidRPr="0097576C"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ФИО руководителя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0"/>
                <w:szCs w:val="20"/>
                <w:lang w:eastAsia="ru-RU" w:bidi="ru-RU"/>
              </w:rPr>
            </w:pP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both"/>
              <w:textAlignment w:val="baseline"/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</w:pPr>
            <w:r w:rsidRPr="0097576C"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6"/>
                <w:szCs w:val="26"/>
                <w:lang w:eastAsia="ru-RU" w:bidi="ru-RU"/>
              </w:rPr>
              <w:t>ФИО руководителя службы персонала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26"/>
              <w:jc w:val="center"/>
              <w:textAlignment w:val="baseline"/>
              <w:rPr>
                <w:rFonts w:ascii="TornadoLightC" w:eastAsia="HelenExtra" w:hAnsi="TornadoLightC" w:cs="HelenExtra"/>
                <w:b/>
                <w:i/>
                <w:w w:val="98"/>
                <w:kern w:val="1"/>
                <w:sz w:val="20"/>
                <w:szCs w:val="20"/>
                <w:lang w:eastAsia="ru-RU" w:bidi="ru-RU"/>
              </w:rPr>
            </w:pP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 xml:space="preserve">ФИО лиц, аккредитованных 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для участия в ярмарке вакансий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0"/>
                <w:szCs w:val="20"/>
                <w:lang w:eastAsia="ru-RU"/>
              </w:rPr>
              <w:t>(не более 2-х человек)</w:t>
            </w: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6"/>
                <w:szCs w:val="6"/>
                <w:lang w:eastAsia="ru-RU" w:bidi="ru-RU"/>
              </w:rPr>
            </w:pP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  <w:r w:rsidRPr="0097576C"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>___________________________________________________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10"/>
                <w:szCs w:val="10"/>
                <w:lang w:eastAsia="ru-RU" w:bidi="ru-RU"/>
              </w:rPr>
            </w:pP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  <w:r w:rsidRPr="0097576C"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>___________________________________________________</w:t>
            </w: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Телефон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10"/>
                <w:szCs w:val="10"/>
                <w:lang w:val="en-US" w:eastAsia="ru-RU"/>
              </w:rPr>
            </w:pP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40" w:lineRule="auto"/>
              <w:ind w:left="60"/>
              <w:jc w:val="center"/>
              <w:textAlignment w:val="baseline"/>
              <w:rPr>
                <w:rFonts w:ascii="TornadoLightC" w:eastAsia="HelenExtra" w:hAnsi="TornadoLightC" w:cs="HelenExtra"/>
                <w:b/>
                <w:w w:val="98"/>
                <w:kern w:val="1"/>
                <w:sz w:val="24"/>
                <w:szCs w:val="24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val="en-US" w:eastAsia="ru-RU"/>
              </w:rPr>
            </w:pP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</w:p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16"/>
                <w:szCs w:val="16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</w:pPr>
            <w:proofErr w:type="gramStart"/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proofErr w:type="gramEnd"/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-</w:t>
            </w:r>
            <w:r w:rsidRPr="0097576C"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val="en-US" w:eastAsia="ru-RU"/>
              </w:rPr>
              <w:t>mail</w:t>
            </w:r>
          </w:p>
          <w:p w:rsidR="0097576C" w:rsidRPr="0097576C" w:rsidRDefault="0097576C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10"/>
                <w:szCs w:val="10"/>
                <w:lang w:eastAsia="ru-RU"/>
              </w:rPr>
            </w:pPr>
          </w:p>
        </w:tc>
        <w:tc>
          <w:tcPr>
            <w:tcW w:w="5830" w:type="dxa"/>
          </w:tcPr>
          <w:p w:rsidR="0097576C" w:rsidRPr="0097576C" w:rsidRDefault="0097576C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</w:p>
        </w:tc>
      </w:tr>
      <w:tr w:rsidR="0097576C" w:rsidRPr="0097576C" w:rsidTr="003B53F7">
        <w:trPr>
          <w:jc w:val="center"/>
        </w:trPr>
        <w:tc>
          <w:tcPr>
            <w:tcW w:w="4927" w:type="dxa"/>
            <w:vAlign w:val="center"/>
          </w:tcPr>
          <w:p w:rsidR="0097576C" w:rsidRPr="0097576C" w:rsidRDefault="003B53F7" w:rsidP="0097576C">
            <w:pPr>
              <w:spacing w:after="0" w:line="240" w:lineRule="auto"/>
              <w:ind w:left="26"/>
              <w:jc w:val="center"/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Требуется ли  </w:t>
            </w:r>
            <w:proofErr w:type="spellStart"/>
            <w:r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>электророзетка</w:t>
            </w:r>
            <w:proofErr w:type="spellEnd"/>
            <w:r>
              <w:rPr>
                <w:rFonts w:ascii="TornadoLightC" w:eastAsia="Times New Roman" w:hAnsi="TornadoLightC" w:cs="Times New Roman"/>
                <w:b/>
                <w:bCs/>
                <w:i/>
                <w:sz w:val="26"/>
                <w:szCs w:val="26"/>
                <w:lang w:eastAsia="ru-RU"/>
              </w:rPr>
              <w:t xml:space="preserve"> во время работы на ярмарке?</w:t>
            </w:r>
          </w:p>
        </w:tc>
        <w:tc>
          <w:tcPr>
            <w:tcW w:w="5830" w:type="dxa"/>
          </w:tcPr>
          <w:p w:rsidR="0097576C" w:rsidRDefault="003B53F7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>Да</w:t>
            </w:r>
          </w:p>
          <w:p w:rsidR="003B53F7" w:rsidRPr="0097576C" w:rsidRDefault="003B53F7" w:rsidP="0097576C">
            <w:pPr>
              <w:widowControl w:val="0"/>
              <w:tabs>
                <w:tab w:val="right" w:pos="9923"/>
              </w:tabs>
              <w:overflowPunct w:val="0"/>
              <w:autoSpaceDE w:val="0"/>
              <w:spacing w:after="0" w:line="200" w:lineRule="atLeast"/>
              <w:ind w:left="60"/>
              <w:jc w:val="both"/>
              <w:textAlignment w:val="baseline"/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ascii="TornadoLightC" w:eastAsia="HelenExtra" w:hAnsi="TornadoLightC" w:cs="HelenExtra"/>
                <w:w w:val="98"/>
                <w:kern w:val="1"/>
                <w:sz w:val="20"/>
                <w:szCs w:val="20"/>
                <w:lang w:eastAsia="ru-RU" w:bidi="ru-RU"/>
              </w:rPr>
              <w:t>Нет</w:t>
            </w:r>
          </w:p>
        </w:tc>
      </w:tr>
    </w:tbl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w w:val="98"/>
          <w:kern w:val="1"/>
          <w:sz w:val="10"/>
          <w:szCs w:val="10"/>
          <w:lang w:eastAsia="ru-RU" w:bidi="ru-RU"/>
        </w:rPr>
      </w:pPr>
    </w:p>
    <w:p w:rsidR="003B53F7" w:rsidRDefault="003B53F7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u w:val="single"/>
          <w:lang w:eastAsia="ru-RU" w:bidi="ru-RU"/>
        </w:rPr>
      </w:pP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center"/>
        <w:textAlignment w:val="baseline"/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u w:val="single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u w:val="single"/>
          <w:lang w:eastAsia="ru-RU" w:bidi="ru-RU"/>
        </w:rPr>
        <w:t>ЗАЯВКИ на участие в ярмарке вакансий принимаются до 13 марта 2015 года!</w:t>
      </w:r>
    </w:p>
    <w:p w:rsidR="0097576C" w:rsidRPr="0097576C" w:rsidRDefault="0097576C" w:rsidP="0097576C">
      <w:pPr>
        <w:widowControl w:val="0"/>
        <w:tabs>
          <w:tab w:val="right" w:pos="9923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</w:pPr>
    </w:p>
    <w:p w:rsidR="0097576C" w:rsidRPr="0097576C" w:rsidRDefault="003B53F7" w:rsidP="0097576C">
      <w:pPr>
        <w:widowControl w:val="0"/>
        <w:tabs>
          <w:tab w:val="left" w:pos="284"/>
          <w:tab w:val="right" w:pos="9923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</w:pPr>
      <w:r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  <w:t xml:space="preserve"> </w:t>
      </w:r>
    </w:p>
    <w:p w:rsidR="0097576C" w:rsidRPr="0097576C" w:rsidRDefault="0097576C" w:rsidP="003B53F7">
      <w:pPr>
        <w:widowControl w:val="0"/>
        <w:tabs>
          <w:tab w:val="left" w:pos="284"/>
          <w:tab w:val="right" w:pos="9923"/>
        </w:tabs>
        <w:overflowPunct w:val="0"/>
        <w:autoSpaceDE w:val="0"/>
        <w:spacing w:after="0" w:line="240" w:lineRule="auto"/>
        <w:ind w:left="-851"/>
        <w:textAlignment w:val="baseline"/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  <w:t xml:space="preserve">ЗАЯВКИ </w:t>
      </w:r>
      <w:r w:rsidR="003B53F7"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  <w:t xml:space="preserve"> </w:t>
      </w:r>
      <w:r w:rsidRPr="0097576C"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  <w:t xml:space="preserve"> направлять по факсу 717-16-49 или эл. почте </w:t>
      </w:r>
      <w:hyperlink r:id="rId7" w:history="1"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val="en-US" w:eastAsia="ru-RU" w:bidi="ru-RU"/>
          </w:rPr>
          <w:t>office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eastAsia="ru-RU" w:bidi="ru-RU"/>
          </w:rPr>
          <w:t>@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val="en-US" w:eastAsia="ru-RU" w:bidi="ru-RU"/>
          </w:rPr>
          <w:t>iwm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eastAsia="ru-RU" w:bidi="ru-RU"/>
          </w:rPr>
          <w:t>.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val="en-US" w:eastAsia="ru-RU" w:bidi="ru-RU"/>
          </w:rPr>
          <w:t>spb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eastAsia="ru-RU" w:bidi="ru-RU"/>
          </w:rPr>
          <w:t>.</w:t>
        </w:r>
        <w:r w:rsidRPr="0097576C">
          <w:rPr>
            <w:rFonts w:ascii="TornadoLightC" w:eastAsia="HelenExtra" w:hAnsi="TornadoLightC" w:cs="HelenExtra"/>
            <w:b/>
            <w:color w:val="000000"/>
            <w:w w:val="98"/>
            <w:kern w:val="1"/>
            <w:sz w:val="24"/>
            <w:szCs w:val="24"/>
            <w:lang w:val="en-US" w:eastAsia="ru-RU" w:bidi="ru-RU"/>
          </w:rPr>
          <w:t>ru</w:t>
        </w:r>
      </w:hyperlink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color w:val="000000"/>
          <w:w w:val="98"/>
          <w:kern w:val="1"/>
          <w:sz w:val="24"/>
          <w:szCs w:val="24"/>
          <w:lang w:eastAsia="ru-RU" w:bidi="ru-RU"/>
        </w:rPr>
        <w:t xml:space="preserve">СПРАВКИ по тел. 717-16-49, 717-55-49  </w:t>
      </w:r>
    </w:p>
    <w:p w:rsidR="003B53F7" w:rsidRDefault="003B53F7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</w:pP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  <w:t xml:space="preserve">Исполнитель: НОУ ДПО «Санкт-Петербургский социально-экономический институт» </w:t>
      </w:r>
    </w:p>
    <w:p w:rsidR="0097576C" w:rsidRPr="0097576C" w:rsidRDefault="0097576C" w:rsidP="0097576C">
      <w:pPr>
        <w:widowControl w:val="0"/>
        <w:tabs>
          <w:tab w:val="right" w:pos="9356"/>
        </w:tabs>
        <w:overflowPunct w:val="0"/>
        <w:autoSpaceDE w:val="0"/>
        <w:spacing w:after="0" w:line="240" w:lineRule="auto"/>
        <w:ind w:left="-851"/>
        <w:jc w:val="both"/>
        <w:textAlignment w:val="baseline"/>
        <w:rPr>
          <w:rFonts w:ascii="TornadoLightC" w:eastAsia="HelenExtra" w:hAnsi="TornadoLightC" w:cs="Tahoma"/>
          <w:w w:val="98"/>
          <w:kern w:val="1"/>
          <w:sz w:val="24"/>
          <w:szCs w:val="24"/>
          <w:lang w:eastAsia="ru-RU" w:bidi="ru-RU"/>
        </w:rPr>
      </w:pPr>
      <w:r w:rsidRPr="0097576C">
        <w:rPr>
          <w:rFonts w:ascii="TornadoLightC" w:eastAsia="HelenExtra" w:hAnsi="TornadoLightC" w:cs="HelenExtra"/>
          <w:b/>
          <w:w w:val="98"/>
          <w:kern w:val="1"/>
          <w:sz w:val="24"/>
          <w:szCs w:val="24"/>
          <w:lang w:eastAsia="ru-RU" w:bidi="ru-RU"/>
        </w:rPr>
        <w:t>Контактное лицо: Соколова Галина</w:t>
      </w:r>
    </w:p>
    <w:p w:rsidR="00C93E7A" w:rsidRDefault="00C93E7A"/>
    <w:sectPr w:rsidR="00C93E7A" w:rsidSect="00AC14E6">
      <w:pgSz w:w="11906" w:h="16838"/>
      <w:pgMar w:top="567" w:right="8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Light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HelenExtra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5D95"/>
    <w:multiLevelType w:val="hybridMultilevel"/>
    <w:tmpl w:val="4F9EE2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89"/>
    <w:rsid w:val="000B5695"/>
    <w:rsid w:val="001D7118"/>
    <w:rsid w:val="00261EF3"/>
    <w:rsid w:val="003414A3"/>
    <w:rsid w:val="003B53F7"/>
    <w:rsid w:val="004C2106"/>
    <w:rsid w:val="00713722"/>
    <w:rsid w:val="00834889"/>
    <w:rsid w:val="009230C3"/>
    <w:rsid w:val="0097576C"/>
    <w:rsid w:val="00B26774"/>
    <w:rsid w:val="00B95578"/>
    <w:rsid w:val="00C535DA"/>
    <w:rsid w:val="00C9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g50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2015-01-30T09:15:00Z</dcterms:created>
  <dcterms:modified xsi:type="dcterms:W3CDTF">2015-01-30T09:16:00Z</dcterms:modified>
</cp:coreProperties>
</file>