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C" w:rsidRPr="004A2F4C" w:rsidRDefault="004A2F4C" w:rsidP="004A2F4C">
      <w:pPr>
        <w:pStyle w:val="a3"/>
        <w:rPr>
          <w:sz w:val="28"/>
          <w:szCs w:val="28"/>
        </w:rPr>
      </w:pPr>
      <w:r w:rsidRPr="004A2F4C">
        <w:rPr>
          <w:sz w:val="28"/>
          <w:szCs w:val="28"/>
        </w:rPr>
        <w:t xml:space="preserve">ПОЛОЖЕНИЕ О ГЕРБЕ МУНИЦИПАЛЬНОГО ОБРАЗОВАНИЯ МУНИЦИПАЛЬНЫЙ ОКРУГ ЧЕРНАЯ РЕЧКА </w:t>
      </w:r>
    </w:p>
    <w:p w:rsidR="004A2F4C" w:rsidRDefault="004A2F4C" w:rsidP="004A2F4C">
      <w:pPr>
        <w:pStyle w:val="a3"/>
      </w:pPr>
      <w:r w:rsidRPr="004A2F4C">
        <w:t xml:space="preserve">Настоящим положением устанавливается герб муниципального образования муниципальный округ Черная речка, его описание и порядок официального использования. </w:t>
      </w:r>
      <w:r w:rsidRPr="004A2F4C">
        <w:br/>
        <w:t xml:space="preserve">1. Общие положения </w:t>
      </w:r>
      <w:r w:rsidRPr="004A2F4C">
        <w:br/>
        <w:t xml:space="preserve">1.1. Герб муниципального образования муниципальный округ Черная речка (далее - ГЕРБ) составлен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 </w:t>
      </w:r>
      <w:r w:rsidRPr="004A2F4C">
        <w:br/>
        <w:t xml:space="preserve">1.2. Положение о ГЕРБЕ и рисунки ГЕРБА в многоцветном и одноцветном вариантах хранятся в администрации муниципального образования муниципальный округ N 66 и доступны для ознакомления всем заинтересованным лицам. </w:t>
      </w:r>
      <w:r w:rsidRPr="004A2F4C">
        <w:br/>
        <w:t xml:space="preserve">2. Статус ГЕРБА </w:t>
      </w:r>
      <w:r w:rsidRPr="004A2F4C">
        <w:br/>
        <w:t xml:space="preserve">2.1 ГЕРБ является официальным символом муниципального образования муниципальный округ N 66. </w:t>
      </w:r>
      <w:r w:rsidRPr="004A2F4C">
        <w:br/>
        <w:t xml:space="preserve">2.2. ГЕРБ подлежит внесению в Государственный геральдический регистр Российской Федерации. </w:t>
      </w:r>
      <w:r w:rsidRPr="004A2F4C">
        <w:br/>
        <w:t xml:space="preserve">3. Геральдическое описание и обоснование символики ГЕРБА </w:t>
      </w:r>
      <w:r w:rsidRPr="004A2F4C">
        <w:br/>
        <w:t xml:space="preserve">3.1. Геральдическое описание ГЕРБА: </w:t>
      </w:r>
      <w:r w:rsidRPr="004A2F4C">
        <w:br/>
        <w:t xml:space="preserve">«В разделенном </w:t>
      </w:r>
      <w:proofErr w:type="spellStart"/>
      <w:r w:rsidRPr="004A2F4C">
        <w:t>косошахматно</w:t>
      </w:r>
      <w:proofErr w:type="spellEnd"/>
      <w:r w:rsidRPr="004A2F4C">
        <w:t xml:space="preserve"> серебряном и золотом поле черный чешуйчатый столб, обремененный золотой идущей музой </w:t>
      </w:r>
      <w:proofErr w:type="spellStart"/>
      <w:r w:rsidRPr="004A2F4C">
        <w:t>Эвтерпой</w:t>
      </w:r>
      <w:proofErr w:type="spellEnd"/>
      <w:r w:rsidRPr="004A2F4C">
        <w:t xml:space="preserve"> в длинном древнегреческом одеянии, украшенном чернью, с венком из цветов на голове, </w:t>
      </w:r>
      <w:proofErr w:type="gramStart"/>
      <w:r w:rsidRPr="004A2F4C">
        <w:t>играющая</w:t>
      </w:r>
      <w:proofErr w:type="gramEnd"/>
      <w:r w:rsidRPr="004A2F4C">
        <w:t xml:space="preserve"> на золотой двойной флейте». </w:t>
      </w:r>
      <w:r w:rsidRPr="004A2F4C">
        <w:br/>
        <w:t xml:space="preserve">3.2. Обоснование символики ГЕРБА: </w:t>
      </w:r>
      <w:r w:rsidRPr="004A2F4C">
        <w:br/>
        <w:t xml:space="preserve">Современная территория муниципального образования муниципальный округ Черная речка состоит из трех некогда располагавшихся здесь населенных </w:t>
      </w:r>
      <w:proofErr w:type="gramStart"/>
      <w:r w:rsidRPr="004A2F4C">
        <w:t>пунктах</w:t>
      </w:r>
      <w:proofErr w:type="gramEnd"/>
      <w:r w:rsidRPr="004A2F4C">
        <w:t xml:space="preserve"> - Старая Деревня, Новая Деревня и </w:t>
      </w:r>
      <w:proofErr w:type="spellStart"/>
      <w:r w:rsidRPr="004A2F4C">
        <w:t>Ланская</w:t>
      </w:r>
      <w:proofErr w:type="spellEnd"/>
      <w:r w:rsidRPr="004A2F4C">
        <w:t xml:space="preserve">. Собственно, Черной речкой местность стала называться с XIX </w:t>
      </w:r>
      <w:proofErr w:type="gramStart"/>
      <w:r w:rsidRPr="004A2F4C">
        <w:t>в</w:t>
      </w:r>
      <w:proofErr w:type="gramEnd"/>
      <w:r w:rsidRPr="004A2F4C">
        <w:t xml:space="preserve">., когда </w:t>
      </w:r>
      <w:proofErr w:type="gramStart"/>
      <w:r w:rsidRPr="004A2F4C">
        <w:t>по</w:t>
      </w:r>
      <w:proofErr w:type="gramEnd"/>
      <w:r w:rsidRPr="004A2F4C">
        <w:t xml:space="preserve"> берегам Невы стали возводиться загородные дома. В те времена это была красивая зеленая территория, ограниченная с юга - Большой </w:t>
      </w:r>
      <w:proofErr w:type="spellStart"/>
      <w:r w:rsidRPr="004A2F4C">
        <w:t>Невкой</w:t>
      </w:r>
      <w:proofErr w:type="spellEnd"/>
      <w:r w:rsidRPr="004A2F4C">
        <w:t xml:space="preserve">, на западе - Новой Деревней, с севера - Языковым переулком, </w:t>
      </w:r>
      <w:proofErr w:type="spellStart"/>
      <w:r w:rsidRPr="004A2F4C">
        <w:t>Сердобольской</w:t>
      </w:r>
      <w:proofErr w:type="spellEnd"/>
      <w:r w:rsidRPr="004A2F4C">
        <w:t xml:space="preserve"> улицей и </w:t>
      </w:r>
      <w:proofErr w:type="spellStart"/>
      <w:r w:rsidRPr="004A2F4C">
        <w:t>Ланским</w:t>
      </w:r>
      <w:proofErr w:type="spellEnd"/>
      <w:r w:rsidRPr="004A2F4C">
        <w:t xml:space="preserve"> шоссе, а с востока - </w:t>
      </w:r>
      <w:proofErr w:type="spellStart"/>
      <w:r w:rsidRPr="004A2F4C">
        <w:t>Флюговым</w:t>
      </w:r>
      <w:proofErr w:type="spellEnd"/>
      <w:r w:rsidRPr="004A2F4C">
        <w:t xml:space="preserve"> переулком. Тогда Черная речка была одной из ближайших к столице популярных дачных местностей. Во второй половине XIX в.- дер. </w:t>
      </w:r>
      <w:proofErr w:type="gramStart"/>
      <w:r w:rsidRPr="004A2F4C">
        <w:t>Новая</w:t>
      </w:r>
      <w:proofErr w:type="gramEnd"/>
      <w:r w:rsidRPr="004A2F4C">
        <w:t xml:space="preserve"> - центр </w:t>
      </w:r>
      <w:proofErr w:type="spellStart"/>
      <w:r w:rsidRPr="004A2F4C">
        <w:t>Стародеревенской</w:t>
      </w:r>
      <w:proofErr w:type="spellEnd"/>
      <w:r w:rsidRPr="004A2F4C">
        <w:t xml:space="preserve"> волости Санкт-Петербургского уезда Санкт-Петербургской губернии. Решением Президиума </w:t>
      </w:r>
      <w:proofErr w:type="spellStart"/>
      <w:r w:rsidRPr="004A2F4C">
        <w:t>Петрогубисполкома</w:t>
      </w:r>
      <w:proofErr w:type="spellEnd"/>
      <w:r w:rsidRPr="004A2F4C">
        <w:t xml:space="preserve"> от 31 мая 1919 г. из </w:t>
      </w:r>
      <w:proofErr w:type="spellStart"/>
      <w:r w:rsidRPr="004A2F4C">
        <w:t>Стародеревенской</w:t>
      </w:r>
      <w:proofErr w:type="spellEnd"/>
      <w:r w:rsidRPr="004A2F4C">
        <w:t xml:space="preserve"> волости в Петроградский район города Петрограда переданы деревни бывшей </w:t>
      </w:r>
      <w:proofErr w:type="spellStart"/>
      <w:r w:rsidRPr="004A2F4C">
        <w:t>Стародеревенской</w:t>
      </w:r>
      <w:proofErr w:type="spellEnd"/>
      <w:r w:rsidRPr="004A2F4C">
        <w:t xml:space="preserve"> волости - дер. Новая, Старая, </w:t>
      </w:r>
      <w:proofErr w:type="spellStart"/>
      <w:r w:rsidRPr="004A2F4C">
        <w:t>Коломяги</w:t>
      </w:r>
      <w:proofErr w:type="spellEnd"/>
      <w:r w:rsidRPr="004A2F4C">
        <w:t xml:space="preserve">, Мартынова, </w:t>
      </w:r>
      <w:proofErr w:type="gramStart"/>
      <w:r w:rsidRPr="004A2F4C">
        <w:t>Алексеевское</w:t>
      </w:r>
      <w:proofErr w:type="gramEnd"/>
      <w:r w:rsidRPr="004A2F4C">
        <w:t xml:space="preserve">. </w:t>
      </w:r>
      <w:r w:rsidRPr="004A2F4C">
        <w:br/>
        <w:t xml:space="preserve">Имя старинного дворянского рода </w:t>
      </w:r>
      <w:proofErr w:type="spellStart"/>
      <w:r w:rsidRPr="004A2F4C">
        <w:t>Ланских</w:t>
      </w:r>
      <w:proofErr w:type="spellEnd"/>
      <w:r w:rsidRPr="004A2F4C">
        <w:t xml:space="preserve"> носит местность, улица и расположенная здесь железнодорожная станция. Роду </w:t>
      </w:r>
      <w:proofErr w:type="spellStart"/>
      <w:r w:rsidRPr="004A2F4C">
        <w:t>Ланских</w:t>
      </w:r>
      <w:proofErr w:type="spellEnd"/>
      <w:r w:rsidRPr="004A2F4C">
        <w:t xml:space="preserve"> более ста лет, с конца XVIII в. принадлежал обширный участок между Черной речкой и Выборгской дорогой (шоссе). На гербе - “серебряно-золотая шахматная доска” с герба </w:t>
      </w:r>
      <w:proofErr w:type="spellStart"/>
      <w:r w:rsidRPr="004A2F4C">
        <w:t>Ланских</w:t>
      </w:r>
      <w:proofErr w:type="spellEnd"/>
      <w:r w:rsidRPr="004A2F4C">
        <w:t xml:space="preserve">. Великий русский поэт А. С. Пушкин во время работы над историей восстания Пугачева, с семьей снимал здесь дачу Миллера, которая находилась на месте современного дома N 57 по </w:t>
      </w:r>
      <w:proofErr w:type="spellStart"/>
      <w:r w:rsidRPr="004A2F4C">
        <w:t>Белоостровской</w:t>
      </w:r>
      <w:proofErr w:type="spellEnd"/>
      <w:r w:rsidRPr="004A2F4C">
        <w:t xml:space="preserve"> улице. Отсюда он каждый день ходил в столичные архивы. Здесь же родился и сын А. С. Пушкина- Александр. Местность связана с именами известнейших деятелей отечественных культуры - А. И. Тургенева, Ф.Н. Толстого, М. И. Глинки. На даче </w:t>
      </w:r>
      <w:proofErr w:type="spellStart"/>
      <w:r w:rsidRPr="004A2F4C">
        <w:t>Шишмарева</w:t>
      </w:r>
      <w:proofErr w:type="spellEnd"/>
      <w:r w:rsidRPr="004A2F4C">
        <w:t xml:space="preserve"> работали художники О. А. Кипренский и К. П. Брюллов. Ныне бывшая Дача </w:t>
      </w:r>
      <w:proofErr w:type="spellStart"/>
      <w:r w:rsidRPr="004A2F4C">
        <w:t>Шишмарева</w:t>
      </w:r>
      <w:proofErr w:type="spellEnd"/>
      <w:r w:rsidRPr="004A2F4C">
        <w:t xml:space="preserve"> с садом (1824-1825 гг., Приморский пр., 87) охраняемый государством исторический памятник. По территории муниципального образования муниципальный округ Черная речка протекает правый приток Б. </w:t>
      </w:r>
      <w:proofErr w:type="spellStart"/>
      <w:r w:rsidRPr="004A2F4C">
        <w:t>Невки</w:t>
      </w:r>
      <w:proofErr w:type="spellEnd"/>
      <w:r w:rsidRPr="004A2F4C">
        <w:t xml:space="preserve"> - Черная речка, берущая свое </w:t>
      </w:r>
      <w:r w:rsidRPr="004A2F4C">
        <w:lastRenderedPageBreak/>
        <w:t xml:space="preserve">начало из оз. Долгое, ее устье - в районе Выборгской набережной. Поблизости от современной территории муниципального образования муниципальный округ N 66 </w:t>
      </w:r>
    </w:p>
    <w:p w:rsidR="004A2F4C" w:rsidRPr="004A2F4C" w:rsidRDefault="004A2F4C" w:rsidP="004A2F4C">
      <w:pPr>
        <w:pStyle w:val="a3"/>
      </w:pPr>
      <w:r w:rsidRPr="004A2F4C">
        <w:t>27 января 1837 г. произошла дуэль А. С. Пушкина с Ж. Дантесом. В 1937 г. на этом месте был установлен обели</w:t>
      </w:r>
      <w:proofErr w:type="gramStart"/>
      <w:r w:rsidRPr="004A2F4C">
        <w:t>ск с бр</w:t>
      </w:r>
      <w:proofErr w:type="gramEnd"/>
      <w:r w:rsidRPr="004A2F4C">
        <w:t xml:space="preserve">онзовым барельефом поэта (скульптор - М. Г. </w:t>
      </w:r>
      <w:proofErr w:type="spellStart"/>
      <w:r w:rsidRPr="004A2F4C">
        <w:t>Манизер</w:t>
      </w:r>
      <w:proofErr w:type="spellEnd"/>
      <w:r w:rsidRPr="004A2F4C">
        <w:t xml:space="preserve">). Напоминание о событиях тех лет – в оформлении станции метро “Черная речка”, открытой 6 ноября 1982 г. У торцовой стены перронного зала - бронзовая скульптура А. С. Пушкина (скульптор М. К. </w:t>
      </w:r>
      <w:proofErr w:type="spellStart"/>
      <w:r w:rsidRPr="004A2F4C">
        <w:t>Аникушин</w:t>
      </w:r>
      <w:proofErr w:type="spellEnd"/>
      <w:r w:rsidRPr="004A2F4C">
        <w:t xml:space="preserve">). В окрестностях Черной речки 22 ноября 1909 г. произошла так называемая “литературная дуэль” между известными поэтами серебряного века- Н. C. Гумилевым и М. А. Волошиным. За несколько дней до этого, в мастерской художника А. Я. Головина </w:t>
      </w:r>
      <w:proofErr w:type="gramStart"/>
      <w:r w:rsidRPr="004A2F4C">
        <w:t>в</w:t>
      </w:r>
      <w:proofErr w:type="gramEnd"/>
      <w:r w:rsidRPr="004A2F4C">
        <w:t xml:space="preserve"> </w:t>
      </w:r>
      <w:proofErr w:type="gramStart"/>
      <w:r w:rsidRPr="004A2F4C">
        <w:t>Мариинском</w:t>
      </w:r>
      <w:proofErr w:type="gramEnd"/>
      <w:r w:rsidRPr="004A2F4C">
        <w:t xml:space="preserve"> театре, произошел следующий инцидент. Волошин, вступившись за честь молодой дворянки Елизаветы Дмитриевой, писавшей вместе с ним под придуманным поэтом псевдонимом Черубина де Габриак, дал пощечину оскорбившему ее (по мнению Волошина) Гумилеву. Первым стрелял Волошин. Пистолет дал две осечки. Гумилев будто бы промахнулся, а второй раз отказался стрелять в беззащитного противника. Дуэль закончилась ничем, к счастью никто не пострадал. </w:t>
      </w:r>
      <w:r w:rsidRPr="004A2F4C">
        <w:br/>
        <w:t xml:space="preserve">В </w:t>
      </w:r>
      <w:proofErr w:type="spellStart"/>
      <w:r w:rsidRPr="004A2F4C">
        <w:t>новодеревнеских</w:t>
      </w:r>
      <w:proofErr w:type="spellEnd"/>
      <w:r w:rsidRPr="004A2F4C">
        <w:t xml:space="preserve"> ресторанах бывали писатели И. А. Бунин, А. И. Куприн, Л. Н. Андреев, выступал Л. В. Собинов. В “Аркадии” делал первые артистические шаги в Петербурге Ф. И. Шаляпин, о чем он вспоминал потом в книге “Страницы из моей жизни”. </w:t>
      </w:r>
      <w:r w:rsidRPr="004A2F4C">
        <w:br/>
        <w:t xml:space="preserve">Символ историко-культурного и литературного наследия территории муниципального образования муниципальный округ Черная речка - золотое изображение музы </w:t>
      </w:r>
      <w:proofErr w:type="spellStart"/>
      <w:r w:rsidRPr="004A2F4C">
        <w:t>Эвтерпы</w:t>
      </w:r>
      <w:proofErr w:type="spellEnd"/>
      <w:r w:rsidRPr="004A2F4C">
        <w:t xml:space="preserve"> - покровительницы лирической поэзии. Традиционно она изображалась с двойной флейтой. </w:t>
      </w:r>
      <w:r w:rsidRPr="004A2F4C">
        <w:br/>
      </w:r>
      <w:proofErr w:type="gramStart"/>
      <w:r w:rsidRPr="004A2F4C">
        <w:t>Золото - верховенство, величие, слава, интеллект, постоянство, справедливость, добродетель, верность, уважение, великолепие.</w:t>
      </w:r>
      <w:proofErr w:type="gramEnd"/>
      <w:r w:rsidRPr="004A2F4C">
        <w:t xml:space="preserve"> Серебро - чистота помыслов, правдивость, невинность, благородство, откровенность, непорочность, надежда. </w:t>
      </w:r>
      <w:r w:rsidRPr="004A2F4C">
        <w:br/>
      </w:r>
      <w:proofErr w:type="gramStart"/>
      <w:r w:rsidRPr="004A2F4C">
        <w:t>Чернь (черный) - символ благоразумия, мудрости, скромности, честности, древности и вечности бытия.</w:t>
      </w:r>
      <w:proofErr w:type="gramEnd"/>
      <w:r w:rsidRPr="004A2F4C">
        <w:t xml:space="preserve"> Олицетворение названия исторической территории города - Черная речка. Память о произошедшей здесь в 1837 г. трагической дуэли А. С. Пушкина с Ж. Дантесом. </w:t>
      </w:r>
      <w:r w:rsidRPr="004A2F4C">
        <w:br/>
        <w:t xml:space="preserve">4. Порядок воспроизведения ГЕРБА </w:t>
      </w:r>
      <w:r w:rsidRPr="004A2F4C">
        <w:br/>
        <w:t xml:space="preserve">4.1.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3.1. статьи 3 настоящего Положения. Воспроизведение ГЕРБА допускается в </w:t>
      </w:r>
      <w:proofErr w:type="gramStart"/>
      <w:r w:rsidRPr="004A2F4C">
        <w:t>многоцветном</w:t>
      </w:r>
      <w:proofErr w:type="gramEnd"/>
      <w:r w:rsidRPr="004A2F4C">
        <w:t xml:space="preserve">, одноцветном и одноцветном, с использованием условной штриховки для обозначения цветов, вариантах. </w:t>
      </w:r>
      <w:r w:rsidRPr="004A2F4C">
        <w:br/>
        <w:t xml:space="preserve">Ответственность за искажение рисунка ГЕРБА, или изменение композиции или цветов, выходящее за пределы </w:t>
      </w:r>
      <w:proofErr w:type="spellStart"/>
      <w:r w:rsidRPr="004A2F4C">
        <w:t>геральдически</w:t>
      </w:r>
      <w:proofErr w:type="spellEnd"/>
      <w:r w:rsidRPr="004A2F4C">
        <w:t xml:space="preserve"> допустимого, несет исполнитель допущенных искажений или изменений. </w:t>
      </w:r>
      <w:r w:rsidRPr="004A2F4C">
        <w:br/>
        <w:t xml:space="preserve">5. Порядок официального использования ГЕРБА </w:t>
      </w:r>
      <w:r w:rsidRPr="004A2F4C">
        <w:br/>
        <w:t xml:space="preserve">5.1. ГЕРБ муниципального образования помещается: на зданиях: органов местного самоуправления; </w:t>
      </w:r>
      <w:r w:rsidRPr="004A2F4C">
        <w:br/>
        <w:t xml:space="preserve">на зданиях официальных представительств Администрации муниципального образования муниципальный округ Черная речка за пределами муниципального образования муниципальный округ Черная речка; </w:t>
      </w:r>
      <w:r w:rsidRPr="004A2F4C">
        <w:br/>
        <w:t xml:space="preserve">в залах заседаний органов местного самоуправления; </w:t>
      </w:r>
      <w:r w:rsidRPr="004A2F4C">
        <w:br/>
        <w:t xml:space="preserve">в рабочих кабинетах Главы муниципального образования муниципальный округ Черная речка, иных должностных лиц местного самоуправления. </w:t>
      </w:r>
      <w:r w:rsidRPr="004A2F4C">
        <w:br/>
        <w:t xml:space="preserve">5.2. ГЕРБ помещается на бланках: </w:t>
      </w:r>
      <w:r w:rsidRPr="004A2F4C">
        <w:br/>
        <w:t xml:space="preserve">- нормативных правовых актов органов местного самоуправления и должностных лиц местного самоуправления; </w:t>
      </w:r>
      <w:r w:rsidRPr="004A2F4C">
        <w:br/>
        <w:t xml:space="preserve">- Муниципальный Совет муниципального округа Черная речка; </w:t>
      </w:r>
      <w:r w:rsidRPr="004A2F4C">
        <w:br/>
      </w:r>
      <w:r w:rsidRPr="004A2F4C">
        <w:lastRenderedPageBreak/>
        <w:t xml:space="preserve">- Главы муниципального образования муниципальный округ Черная речка, </w:t>
      </w:r>
      <w:r w:rsidRPr="004A2F4C">
        <w:br/>
        <w:t xml:space="preserve">- Местная Администрация муниципального округа Черная речка; </w:t>
      </w:r>
      <w:r w:rsidRPr="004A2F4C">
        <w:br/>
        <w:t xml:space="preserve">- иных выборных и назначаемых должностных лиц местного самоуправления. </w:t>
      </w:r>
      <w:r w:rsidRPr="004A2F4C">
        <w:br/>
        <w:t xml:space="preserve">5.3.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 </w:t>
      </w:r>
      <w:r w:rsidRPr="004A2F4C">
        <w:br/>
        <w:t xml:space="preserve">5.4. ГЕРБ помещается: </w:t>
      </w:r>
      <w:r w:rsidRPr="004A2F4C">
        <w:br/>
        <w:t xml:space="preserve">- на печатях органов местного самоуправления; </w:t>
      </w:r>
      <w:r w:rsidRPr="004A2F4C">
        <w:br/>
        <w:t xml:space="preserve">- на официальных изданиях органов местного самоуправления. </w:t>
      </w:r>
      <w:r w:rsidRPr="004A2F4C">
        <w:br/>
        <w:t xml:space="preserve">5.5. </w:t>
      </w:r>
      <w:proofErr w:type="gramStart"/>
      <w:r w:rsidRPr="004A2F4C">
        <w:t xml:space="preserve">ГЕРБ может помещаться на: </w:t>
      </w:r>
      <w:r w:rsidRPr="004A2F4C">
        <w:br/>
        <w:t xml:space="preserve">- наградах и памятных знаках муниципального образования муниципальный округ Черная речка; </w:t>
      </w:r>
      <w:r w:rsidRPr="004A2F4C">
        <w:br/>
        <w:t xml:space="preserve">- должностных знаках Главы муниципального образования муниципальный округ Черная речка, председателя Муниципального Совета муниципальный округ Черная речка, депутатов Муниципального Совета, муниципальных служащих и работников органов местного самоуправления; </w:t>
      </w:r>
      <w:r w:rsidRPr="004A2F4C">
        <w:br/>
        <w:t>- указателях при въезде на территорию муниципального образования муниципальный округ Черная речка;</w:t>
      </w:r>
      <w:proofErr w:type="gramEnd"/>
      <w:r w:rsidRPr="004A2F4C">
        <w:t xml:space="preserve"> </w:t>
      </w:r>
      <w:r w:rsidRPr="004A2F4C">
        <w:br/>
        <w:t xml:space="preserve">- </w:t>
      </w:r>
      <w:proofErr w:type="gramStart"/>
      <w:r w:rsidRPr="004A2F4C">
        <w:t xml:space="preserve">объектах движимого и недвижимого имущества, транспортных средствах, находящихся в муниципальной собственности; </w:t>
      </w:r>
      <w:r w:rsidRPr="004A2F4C">
        <w:br/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муниципальный округ Черная речка;</w:t>
      </w:r>
      <w:proofErr w:type="gramEnd"/>
      <w:r w:rsidRPr="004A2F4C">
        <w:t xml:space="preserve"> </w:t>
      </w:r>
      <w:r w:rsidRPr="004A2F4C">
        <w:br/>
        <w:t xml:space="preserve"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муниципальный округ Черная речка, объектах движимого и недвижимого имущества, транспортных средствах.. </w:t>
      </w:r>
      <w:r w:rsidRPr="004A2F4C">
        <w:br/>
        <w:t xml:space="preserve">5.6. </w:t>
      </w:r>
      <w:proofErr w:type="gramStart"/>
      <w:r w:rsidRPr="004A2F4C">
        <w:t xml:space="preserve">Допускается размещение ГЕРБА на: </w:t>
      </w:r>
      <w:r w:rsidRPr="004A2F4C">
        <w:br/>
        <w:t xml:space="preserve">- печатных и иных изданиях информационного, официального, научного, научно- популярного, справочного, познавательного, краеведческого, географического, путеводительного и сувенирного характера; </w:t>
      </w:r>
      <w:r w:rsidRPr="004A2F4C">
        <w:br/>
        <w:t>- грамотах, приглашениях, визитных карточках Главы муниципального образования муниципальный округ Черная речка, должностных лиц органов местного самоуправления, депутатов Муниципального Совета;</w:t>
      </w:r>
      <w:proofErr w:type="gramEnd"/>
      <w:r w:rsidRPr="004A2F4C">
        <w:t xml:space="preserve"> </w:t>
      </w:r>
      <w:r w:rsidRPr="004A2F4C">
        <w:br/>
        <w:t xml:space="preserve">- </w:t>
      </w:r>
      <w:proofErr w:type="gramStart"/>
      <w:r w:rsidRPr="004A2F4C">
        <w:t>на знаках воинских частей Вооруженных Сил Российской Федерации и кораблей Военно-Морского Флота, воинских частей, боевых и иных кораблей и судов войск иных органов федеральной исполнительной власти, носящих имя муниципального образования муниципальный округ Черная речка, постоянно дислоцированных в муниципальном образовании муниципальный округ Черная речка, традиционно комплектующихся жителями муниципального образования муниципальный округ Черная речка или имеющую иную особо тесную связь (в том</w:t>
      </w:r>
      <w:proofErr w:type="gramEnd"/>
      <w:r w:rsidRPr="004A2F4C">
        <w:t xml:space="preserve"> числе - </w:t>
      </w:r>
      <w:proofErr w:type="gramStart"/>
      <w:r w:rsidRPr="004A2F4C">
        <w:t>историческую</w:t>
      </w:r>
      <w:proofErr w:type="gramEnd"/>
      <w:r w:rsidRPr="004A2F4C">
        <w:t xml:space="preserve">) с муниципальным образованием муниципальный округ Черная речка - по согласованию между командиром части и Главой муниципального образования муниципальный округ Черная речка. </w:t>
      </w:r>
      <w:r w:rsidRPr="004A2F4C">
        <w:br/>
      </w:r>
      <w:proofErr w:type="gramStart"/>
      <w:r w:rsidRPr="004A2F4C"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муниципальный округ Черная речка или непосредственно связанных с муниципальным образованием </w:t>
      </w:r>
      <w:r w:rsidRPr="004A2F4C">
        <w:lastRenderedPageBreak/>
        <w:t xml:space="preserve">муниципальный округ Черная речка по согласованию с Главой муниципального образования муниципальный округ Черная речка. </w:t>
      </w:r>
      <w:r w:rsidRPr="004A2F4C">
        <w:br/>
        <w:t>5.7.</w:t>
      </w:r>
      <w:proofErr w:type="gramEnd"/>
      <w:r w:rsidRPr="004A2F4C">
        <w:t xml:space="preserve">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  <w:r w:rsidRPr="004A2F4C">
        <w:br/>
        <w:t xml:space="preserve">При одновременном размещении ГЕРБА и герба Санкт-Петербурга, ГЕРБ располагается справа от герба Санкт-Петербурга (с точки зрения стоящего лицом к гербам). </w:t>
      </w:r>
      <w:r w:rsidRPr="004A2F4C">
        <w:br/>
        <w:t xml:space="preserve">При одновременном размещении ГЕРБА, Государственного герба Российской Федерации и герба Санкт-Петербурга, Государственный герб Российской Федерации располагается в центре, герб Санкт-Петербурга - слева от центра, а ГЕРБ - справа от центра (с точки зрения стоящего лицом к гербам). </w:t>
      </w:r>
      <w:r w:rsidRPr="004A2F4C">
        <w:br/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Санкт-Петербурга (или герба иного субъекта Российской Федерации). </w:t>
      </w:r>
      <w:r w:rsidRPr="004A2F4C">
        <w:br/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Санкт-Петербурга (или герба иного субъекта Российской Федерации). </w:t>
      </w:r>
      <w:r w:rsidRPr="004A2F4C">
        <w:br/>
        <w:t xml:space="preserve">5.8.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  <w:r w:rsidRPr="004A2F4C">
        <w:br/>
        <w:t xml:space="preserve">5.9. Иные случаи использования ГЕРБА устанавливаются Главой муниципального образования муниципальный округ N 66. </w:t>
      </w:r>
      <w:r w:rsidRPr="004A2F4C">
        <w:br/>
        <w:t xml:space="preserve">6. Ответственность за нарушение настоящего Положения </w:t>
      </w:r>
      <w:r w:rsidRPr="004A2F4C">
        <w:br/>
        <w:t xml:space="preserve">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  <w:r w:rsidRPr="004A2F4C">
        <w:br/>
        <w:t xml:space="preserve">7. Заключительные положения </w:t>
      </w:r>
      <w:r w:rsidRPr="004A2F4C">
        <w:br/>
        <w:t xml:space="preserve">7.1. Внесение в состав (рисунок) ГЕРБА каких-либо внешних украшений, а также элементов официальных символов Санкт-Петербурга допустимо лишь в соответствии с законодательством Российской Федерации и Санкт-Петербурга. Эти изменения должны сопровождаться пересмотром статьи 3 настоящего Положения для отражения внесенных элементов в описании. </w:t>
      </w:r>
      <w:r w:rsidRPr="004A2F4C">
        <w:br/>
        <w:t xml:space="preserve">7.2. Контроль исполнения требований настоящего Положения возлагается на Администрацию муниципального образования Черная речка. </w:t>
      </w:r>
      <w:r w:rsidRPr="004A2F4C">
        <w:br/>
        <w:t xml:space="preserve">7.3. Настоящее Положение вступает в силу со дня его опубликования. </w:t>
      </w:r>
    </w:p>
    <w:p w:rsidR="004A2F4C" w:rsidRPr="004A2F4C" w:rsidRDefault="004A2F4C" w:rsidP="004A2F4C">
      <w:pPr>
        <w:pStyle w:val="a3"/>
      </w:pPr>
      <w:r w:rsidRPr="004A2F4C">
        <w:t xml:space="preserve">ПОЛОЖЕНИЕ О ФЛАГЕ МУНИЦИПАЛЬНОГО ОБРАЗОВАНИЯ МУНИЦИПАЛЬНЫЙ ОКРУГ ЧЕРНАЯ РЕЧКА. </w:t>
      </w:r>
    </w:p>
    <w:p w:rsidR="004A2F4C" w:rsidRPr="004A2F4C" w:rsidRDefault="004A2F4C" w:rsidP="004A2F4C">
      <w:pPr>
        <w:pStyle w:val="a3"/>
      </w:pPr>
      <w:r w:rsidRPr="004A2F4C">
        <w:t xml:space="preserve">Настоящим положением устанавливается флаг муниципального образования муниципальный округ Черная речка, его описание и порядок официального использования. </w:t>
      </w:r>
      <w:r w:rsidRPr="004A2F4C">
        <w:br/>
        <w:t xml:space="preserve">1. Общие положения </w:t>
      </w:r>
      <w:r w:rsidRPr="004A2F4C">
        <w:br/>
        <w:t xml:space="preserve">1.1. Флаг муниципального образования муниципальный округ Черная речка (далее - ФЛАГ) составлен на основании герба муниципального образования муниципальный округ Черная речка, в соответствии с традициями и правилами геральдики и отражает исторические, культурные, социально-экономические, национальные и иные местные традиции. </w:t>
      </w:r>
      <w:r w:rsidRPr="004A2F4C">
        <w:br/>
        <w:t xml:space="preserve">1.2. Положение о ФЛАГЕ и образцовый экземпляр ФЛАГА хранятся в Администрации муниципального образования муниципальный округ Черная речка и доступны для ознакомления всем заинтересованным лицам. </w:t>
      </w:r>
      <w:r w:rsidRPr="004A2F4C">
        <w:br/>
      </w:r>
      <w:r w:rsidRPr="004A2F4C">
        <w:lastRenderedPageBreak/>
        <w:t xml:space="preserve">2. Статус ФЛАГА </w:t>
      </w:r>
      <w:r w:rsidRPr="004A2F4C">
        <w:br/>
        <w:t xml:space="preserve">2.1. ФЛАГ является официальным символом муниципального образования муниципальный округ Черная речка и служит знаком единства его населения. </w:t>
      </w:r>
      <w:r w:rsidRPr="004A2F4C">
        <w:br/>
        <w:t xml:space="preserve">2.2. ФЛАГ подлежит внесению в Государственный геральдический регистр Российской Федерации. </w:t>
      </w:r>
      <w:r w:rsidRPr="004A2F4C">
        <w:br/>
        <w:t xml:space="preserve">3. Описание ФЛАГА </w:t>
      </w:r>
      <w:r w:rsidRPr="004A2F4C">
        <w:br/>
        <w:t xml:space="preserve">3.1. Флаг муниципального образования муниципальный округ Черная речка представляет собой прямоугольное полотнище с отношением ширины флага к длине- 2:3, воспроизводящее композицию герба муниципального образования муниципальный округ Черная речка в белом, желтом и черном цветах. </w:t>
      </w:r>
      <w:r w:rsidRPr="004A2F4C">
        <w:br/>
        <w:t xml:space="preserve">4. Порядок воспроизведения ФЛАГА </w:t>
      </w:r>
      <w:r w:rsidRPr="004A2F4C">
        <w:br/>
        <w:t xml:space="preserve">4.1. Воспроизведение ФЛАГА, независимо от его размеров, техники исполнения и назначения, должно точно соответствовать описанию, приведенному в статье 3.1. настоящего Положения и рисунку, приведенному в приложении к настоящему Положению. </w:t>
      </w:r>
      <w:r w:rsidRPr="004A2F4C">
        <w:br/>
        <w:t xml:space="preserve">Ответственность за искажение ФЛАГА, изменение композиции или цветов, выходящее за пределы </w:t>
      </w:r>
      <w:proofErr w:type="spellStart"/>
      <w:r w:rsidRPr="004A2F4C">
        <w:t>геральдически</w:t>
      </w:r>
      <w:proofErr w:type="spellEnd"/>
      <w:r w:rsidRPr="004A2F4C">
        <w:t xml:space="preserve"> допустимого, несет исполнитель допущенных искажений или изменений. </w:t>
      </w:r>
      <w:r w:rsidRPr="004A2F4C">
        <w:br/>
        <w:t xml:space="preserve">5. Порядок официального использования ФЛАГА </w:t>
      </w:r>
      <w:r w:rsidRPr="004A2F4C">
        <w:br/>
        <w:t xml:space="preserve">5.1. ФЛАГ поднят постоянно: </w:t>
      </w:r>
      <w:r w:rsidRPr="004A2F4C">
        <w:br/>
        <w:t xml:space="preserve">- на зданиях органов местного самоуправления; </w:t>
      </w:r>
      <w:r w:rsidRPr="004A2F4C">
        <w:br/>
        <w:t xml:space="preserve">- на зданиях официальных представительств муниципального образования муниципальный округ Черная речка за пределами муниципального образования муниципальный округ Черная речка. </w:t>
      </w:r>
      <w:r w:rsidRPr="004A2F4C">
        <w:br/>
        <w:t xml:space="preserve">5.2. </w:t>
      </w:r>
      <w:proofErr w:type="gramStart"/>
      <w:r w:rsidRPr="004A2F4C">
        <w:t xml:space="preserve">ФЛАГ установлен постоянно: </w:t>
      </w:r>
      <w:r w:rsidRPr="004A2F4C">
        <w:br/>
        <w:t xml:space="preserve">- в залах заседаний органов местного самоуправления, </w:t>
      </w:r>
      <w:r w:rsidRPr="004A2F4C">
        <w:br/>
        <w:t xml:space="preserve">- в рабочих кабинетах Главы муниципального образования муниципальный округ Черная речка, иных должностных лиц местного самоуправления. </w:t>
      </w:r>
      <w:r w:rsidRPr="004A2F4C">
        <w:br/>
        <w:t xml:space="preserve">5.З. ФЛАГ может: </w:t>
      </w:r>
      <w:r w:rsidRPr="004A2F4C">
        <w:br/>
        <w:t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</w:t>
      </w:r>
      <w:proofErr w:type="gramEnd"/>
      <w:r w:rsidRPr="004A2F4C">
        <w:t xml:space="preserve"> </w:t>
      </w:r>
      <w:proofErr w:type="gramStart"/>
      <w:r w:rsidRPr="004A2F4C">
        <w:t xml:space="preserve">и предприятий, учредителем (ведущим соучредителем) которых является муниципальное образование муниципальный округ Черная речка; </w:t>
      </w:r>
      <w:r w:rsidRPr="004A2F4C">
        <w:br/>
        <w:t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муниципальный округ Черная речка.</w:t>
      </w:r>
      <w:proofErr w:type="gramEnd"/>
      <w:r w:rsidRPr="004A2F4C">
        <w:t xml:space="preserve"> </w:t>
      </w:r>
      <w:r w:rsidRPr="004A2F4C">
        <w:br/>
        <w:t xml:space="preserve">ФЛАГ или его изображение может: </w:t>
      </w:r>
      <w:r w:rsidRPr="004A2F4C">
        <w:br/>
        <w:t xml:space="preserve">- размещаться на транспортных средствах Главы муниципального образования муниципальный округ Черная речка; иных должностных лиц местного самоуправления; </w:t>
      </w:r>
      <w:r w:rsidRPr="004A2F4C">
        <w:br/>
        <w:t xml:space="preserve">- размещаться на транспортных средствах, находящихся в муниципальной собственности. </w:t>
      </w:r>
      <w:r w:rsidRPr="004A2F4C">
        <w:br/>
        <w:t xml:space="preserve">5.4. ФЛАГ поднимается (устанавливается): в дни государственных праздников - наряду с Государственным флагом Российской Федерации; </w:t>
      </w:r>
      <w:r w:rsidRPr="004A2F4C">
        <w:br/>
        <w:t xml:space="preserve">во время официальных церемоний и других торжественных мероприятий, проводимых органами местного самоуправления. </w:t>
      </w:r>
      <w:r w:rsidRPr="004A2F4C">
        <w:br/>
        <w:t xml:space="preserve">5.5.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</w:t>
      </w:r>
      <w:r w:rsidRPr="004A2F4C">
        <w:lastRenderedPageBreak/>
        <w:t xml:space="preserve">торжеств и значимых событий. </w:t>
      </w:r>
      <w:r w:rsidRPr="004A2F4C">
        <w:br/>
        <w:t xml:space="preserve">5.6.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  <w:r w:rsidRPr="004A2F4C">
        <w:br/>
        <w:t xml:space="preserve">5.7.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 </w:t>
      </w:r>
      <w:r w:rsidRPr="004A2F4C">
        <w:br/>
        <w:t xml:space="preserve">При одновременном подъеме (размещении) ФЛАГА и флага Санкт-Петербурга, ФЛАГ располагается справа от флага Санкт-Петербурга (с точки зрения стоящего лицом к флагам). </w:t>
      </w:r>
      <w:r w:rsidRPr="004A2F4C">
        <w:br/>
        <w:t xml:space="preserve">При одновременном подъеме (размещении) ФЛАГА, Государственного флага Российской Федерации и флага Санкт-Петербурга, Государственный флаг Российской Федерации располагается в центре, а ФЛАГ - справа от центра (с точки зрения стоящего лицом к флагам). </w:t>
      </w:r>
      <w:r w:rsidRPr="004A2F4C">
        <w:br/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Санкт-Петербурга, слева от Государственного флага Российской Федерации располагается ФЛАГ; справа от флага Санкт-Петербурга располагается флаг иного муниципального образования, общественного объединения, либо предприятия, учреждения или организации. </w:t>
      </w:r>
      <w:r w:rsidRPr="004A2F4C">
        <w:br/>
        <w:t xml:space="preserve">5.8.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Санкт-Петербурга (или флага иного субъекта Российской Федерации). </w:t>
      </w:r>
      <w:r w:rsidRPr="004A2F4C">
        <w:br/>
        <w:t xml:space="preserve">ФЛАГ не может располагаться выше </w:t>
      </w:r>
      <w:proofErr w:type="gramStart"/>
      <w:r w:rsidRPr="004A2F4C">
        <w:t>поднятых</w:t>
      </w:r>
      <w:proofErr w:type="gramEnd"/>
      <w:r w:rsidRPr="004A2F4C">
        <w:t xml:space="preserve"> (установленных) рядом с ним Государственного флага Российской Федерации (или иного государственного флага), флага Санкт-Петербурга (или флага иного субъекта Российской Федерации). </w:t>
      </w:r>
      <w:r w:rsidRPr="004A2F4C">
        <w:br/>
        <w:t xml:space="preserve">5.9. ФЛАГ или его изображение могут быть использованы в качестве элемента или геральдической основы: </w:t>
      </w:r>
      <w:r w:rsidRPr="004A2F4C">
        <w:br/>
        <w:t xml:space="preserve">- флагов, вымпелов и иных </w:t>
      </w:r>
      <w:proofErr w:type="spellStart"/>
      <w:r w:rsidRPr="004A2F4C">
        <w:t>вексиллологических</w:t>
      </w:r>
      <w:proofErr w:type="spellEnd"/>
      <w:r w:rsidRPr="004A2F4C">
        <w:t xml:space="preserve"> (</w:t>
      </w:r>
      <w:proofErr w:type="spellStart"/>
      <w:r w:rsidRPr="004A2F4C">
        <w:t>флаговых</w:t>
      </w:r>
      <w:proofErr w:type="spellEnd"/>
      <w:r w:rsidRPr="004A2F4C">
        <w:t xml:space="preserve">) символов органов, организаций, учреждений и </w:t>
      </w:r>
      <w:proofErr w:type="gramStart"/>
      <w:r w:rsidRPr="004A2F4C">
        <w:t>предприятий</w:t>
      </w:r>
      <w:proofErr w:type="gramEnd"/>
      <w:r w:rsidRPr="004A2F4C"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 муниципальный округ N 66; </w:t>
      </w:r>
      <w:r w:rsidRPr="004A2F4C">
        <w:br/>
        <w:t xml:space="preserve">- </w:t>
      </w:r>
      <w:proofErr w:type="gramStart"/>
      <w:r w:rsidRPr="004A2F4C">
        <w:t xml:space="preserve">наград муниципального образования муниципальный округ Черная речка: </w:t>
      </w:r>
      <w:r w:rsidRPr="004A2F4C">
        <w:br/>
        <w:t>- должностных и отличительных знаках Главы муниципального образования муниципальный округ Черная речка, депутатов Муниципального Совета, иных должностных лиц, сотрудников местного самоуправления и его подразделений;</w:t>
      </w:r>
      <w:proofErr w:type="gramEnd"/>
      <w:r w:rsidRPr="004A2F4C">
        <w:t xml:space="preserve"> </w:t>
      </w:r>
      <w:r w:rsidRPr="004A2F4C">
        <w:br/>
        <w:t xml:space="preserve">- </w:t>
      </w:r>
      <w:proofErr w:type="gramStart"/>
      <w:r w:rsidRPr="004A2F4C">
        <w:t>на знаках воинских частей Вооруженных Сил Российской Федерации и кораблей Военно-Морского Флота, воинских частей, боевых и иных кораблей и судов войск иных органов федеральной исполнительной власти, носящих имя муниципального образования муниципальный округ Черная речка, постоянно дислоцированных в муниципальном образовании муниципальный округ Черная речка или традиционно комплектующихся жителями муниципального образования муниципальный округ Черная речка - по согласованию между командиром части и Главой</w:t>
      </w:r>
      <w:proofErr w:type="gramEnd"/>
      <w:r w:rsidRPr="004A2F4C">
        <w:t xml:space="preserve"> муниципального образования муниципальный округ Черная речка. </w:t>
      </w:r>
      <w:r w:rsidRPr="004A2F4C">
        <w:br/>
        <w:t xml:space="preserve">5.10. ФЛАГ может быть поднят (установлен) постоянно или временно: </w:t>
      </w:r>
      <w:r w:rsidRPr="004A2F4C">
        <w:br/>
        <w:t xml:space="preserve">- в памятных, мемориальных и значимых местах расположенных на территории </w:t>
      </w:r>
      <w:r w:rsidRPr="004A2F4C">
        <w:lastRenderedPageBreak/>
        <w:t xml:space="preserve">муниципального образования муниципальный округ Черная речка; </w:t>
      </w:r>
      <w:r w:rsidRPr="004A2F4C">
        <w:br/>
        <w:t xml:space="preserve">- в местах массовых собраний жителей муниципального образования муниципальный округ Черная речка; </w:t>
      </w:r>
      <w:r w:rsidRPr="004A2F4C">
        <w:br/>
        <w:t xml:space="preserve">- в учреждениях дошкольного воспитания и учреждениях среднего образования (средних школах). </w:t>
      </w:r>
      <w:r w:rsidRPr="004A2F4C">
        <w:br/>
        <w:t xml:space="preserve">5.11. </w:t>
      </w:r>
      <w:proofErr w:type="gramStart"/>
      <w:r w:rsidRPr="004A2F4C">
        <w:t xml:space="preserve">Допускается размещение ФЛАГА или его изображения на: </w:t>
      </w:r>
      <w:r w:rsidRPr="004A2F4C">
        <w:br/>
        <w:t xml:space="preserve">- печатных и иных изданиях информационного, официального, научного, научно- популярного, справочного, познавательного, краеведческого, географического, путеводительного и сувенирного характера; </w:t>
      </w:r>
      <w:r w:rsidRPr="004A2F4C">
        <w:br/>
        <w:t xml:space="preserve">- </w:t>
      </w:r>
      <w:proofErr w:type="spellStart"/>
      <w:r w:rsidRPr="004A2F4C">
        <w:t>рамотах</w:t>
      </w:r>
      <w:proofErr w:type="spellEnd"/>
      <w:r w:rsidRPr="004A2F4C">
        <w:t>, приглашениях, визитных карточках Главы муниципального образования муниципальный округ Черная речка, должностных лиц органов местного самоуправления, депутатов Муниципального Совета.</w:t>
      </w:r>
      <w:proofErr w:type="gramEnd"/>
      <w:r w:rsidRPr="004A2F4C">
        <w:t xml:space="preserve"> </w:t>
      </w:r>
      <w:r w:rsidRPr="004A2F4C">
        <w:br/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муниципальном образовании муниципальный округ Черная речка или непосредственно связанных с муниципальным образованием муниципальный округ Черная речка. </w:t>
      </w:r>
      <w:r w:rsidRPr="004A2F4C">
        <w:br/>
        <w:t xml:space="preserve">5.12. Порядок изготовления, хранения и уничтожения экземпляров ФЛАГА устанавливается органами местного самоуправления. </w:t>
      </w:r>
      <w:r w:rsidRPr="004A2F4C">
        <w:br/>
        <w:t xml:space="preserve">5.13. Иные случаи использования ФЛАГА устанавливаются Главой муниципального образования муниципальный округ Черная речка. </w:t>
      </w:r>
      <w:r w:rsidRPr="004A2F4C">
        <w:br/>
        <w:t xml:space="preserve">6. Ответственность за нарушение настоящего Положения </w:t>
      </w:r>
      <w:r w:rsidRPr="004A2F4C">
        <w:br/>
        <w:t xml:space="preserve">Использование ФЛАГА с нарушением настоящего Положения, а также надругательство над ФЛАГОМ влечет за собой ответственность в соответствии с законодательством Российской Федерации. </w:t>
      </w:r>
    </w:p>
    <w:p w:rsidR="00962F78" w:rsidRDefault="00962F78"/>
    <w:sectPr w:rsidR="00962F78" w:rsidSect="0096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F4C"/>
    <w:rsid w:val="004A2F4C"/>
    <w:rsid w:val="00882572"/>
    <w:rsid w:val="00962F78"/>
    <w:rsid w:val="00FD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3201</Words>
  <Characters>18250</Characters>
  <Application>Microsoft Office Word</Application>
  <DocSecurity>0</DocSecurity>
  <Lines>152</Lines>
  <Paragraphs>42</Paragraphs>
  <ScaleCrop>false</ScaleCrop>
  <Company>GATI</Company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2015-06-11T13:50:00Z</dcterms:created>
  <dcterms:modified xsi:type="dcterms:W3CDTF">2015-06-11T13:54:00Z</dcterms:modified>
</cp:coreProperties>
</file>