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6B" w:rsidRPr="008F646B" w:rsidRDefault="008F646B" w:rsidP="008F646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F6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Запреты и ограничения на берег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</w:t>
      </w:r>
      <w:r w:rsidRPr="008F6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водных объектов</w:t>
      </w:r>
      <w:r w:rsidR="00C83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F7C9F" w:rsidRDefault="005B77D3" w:rsidP="0082169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Водным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0A16B2" w:rsidRPr="000A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B02A8" w:rsidRPr="000A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одоохранными зонами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Ширина водоохранной зоны рек или ручьев устанавливается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протяженност</w:t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303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 десяти километров - в размере </w:t>
      </w:r>
      <w:r w:rsidR="00EB02A8" w:rsidRPr="000A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пятидесяти метров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от десяти до пятидесяти километров - в размере </w:t>
      </w:r>
      <w:r w:rsidR="00EB02A8" w:rsidRPr="000A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 метров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от пятидесяти километров и более - в размере </w:t>
      </w:r>
      <w:r w:rsidR="00EB02A8" w:rsidRPr="000A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двухсот метров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Согласно положению ч. 15 ст. 65 Водного кодекса РФ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границах водоохранных зон </w:t>
      </w:r>
      <w:r w:rsidR="000A16B2" w:rsidRPr="000A16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запрещается</w:t>
      </w:r>
      <w:r w:rsidR="000A16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том числе: 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размещение кладб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ищ и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скотомогильников</w:t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движение и стоянка транспортных средств, за исключением их движения по дорогам и стоянки на дорогах и в специально оборудованных места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х, имеющих твердое покрытие;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размещение автозаправочных станций, складов горюче-смазочных материалов, ста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нций технического обслуживания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осуществление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мойки </w:t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транспортных средств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- хранение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пестицидов и </w:t>
      </w:r>
      <w:proofErr w:type="spellStart"/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агрохимикатов</w:t>
      </w:r>
      <w:proofErr w:type="spellEnd"/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их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="000A16B2" w:rsidRP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сброс сточн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ых, в том числе дренажных, вод.</w:t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 w:rsidRPr="0082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водоохранных зон устанавливаются </w:t>
      </w:r>
      <w:r w:rsidR="00821696" w:rsidRPr="00821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прибрежные защитные полосы</w:t>
      </w:r>
      <w:r w:rsidR="00821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821696" w:rsidRPr="00821696">
        <w:rPr>
          <w:rFonts w:ascii="Times New Roman" w:hAnsi="Times New Roman" w:cs="Times New Roman"/>
          <w:color w:val="000000" w:themeColor="text1"/>
          <w:sz w:val="28"/>
          <w:szCs w:val="28"/>
        </w:rPr>
        <w:t>шириной от 30 до 50 м., на территориях которых вводятся дополнительные ограничения хо</w:t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>зяйственной и иной деятельности, а именно запрещены:</w:t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821696" w:rsidRPr="00821696">
        <w:rPr>
          <w:rFonts w:ascii="Times New Roman" w:hAnsi="Times New Roman" w:cs="Times New Roman"/>
          <w:color w:val="000000" w:themeColor="text1"/>
          <w:sz w:val="28"/>
          <w:szCs w:val="28"/>
        </w:rPr>
        <w:t>расп</w:t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ашка земель; </w:t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="00821696" w:rsidRPr="0082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</w:t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отвалов размываемых грунтов; </w:t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821696" w:rsidRPr="00821696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организация для них летних лагерей, ванн.</w:t>
      </w:r>
      <w:r w:rsidR="00396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6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69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69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69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Использование прибрежной защитной полосы водного объекта, а также водоохраной зоны водного объекта с нарушением ограничений хозяйственной и иной деятельности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влечет административную ответственность, предусмотренную </w:t>
      </w:r>
      <w:r w:rsidR="00B17E93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 w:rsidR="00B17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8.42 </w:t>
      </w:r>
      <w:r w:rsidR="00B17E93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81A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административного штрафа для граждан в размере до 4,5 тыс. руб</w:t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должностных лиц </w:t>
      </w:r>
      <w:r w:rsidR="00F1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>до 12 тыс. руб</w:t>
      </w:r>
      <w:r w:rsidR="002466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юридических лиц </w:t>
      </w:r>
      <w:r w:rsidR="00F1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>до 400 тыс. руб.</w:t>
      </w:r>
      <w:r w:rsidR="00EB02A8" w:rsidRPr="000A16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46655" w:rsidRPr="00246655" w:rsidRDefault="00246655" w:rsidP="00246655">
      <w:pPr>
        <w:ind w:left="538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66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Помощник природоохранного прокурора г. Санкт-Петербурга Погорельцев В.И.</w:t>
      </w:r>
    </w:p>
    <w:sectPr w:rsidR="00246655" w:rsidRPr="00246655" w:rsidSect="002466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E9" w:rsidRDefault="00B334E9" w:rsidP="00246655">
      <w:pPr>
        <w:spacing w:after="0" w:line="240" w:lineRule="auto"/>
      </w:pPr>
      <w:r>
        <w:separator/>
      </w:r>
    </w:p>
  </w:endnote>
  <w:endnote w:type="continuationSeparator" w:id="0">
    <w:p w:rsidR="00B334E9" w:rsidRDefault="00B334E9" w:rsidP="0024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E9" w:rsidRDefault="00B334E9" w:rsidP="00246655">
      <w:pPr>
        <w:spacing w:after="0" w:line="240" w:lineRule="auto"/>
      </w:pPr>
      <w:r>
        <w:separator/>
      </w:r>
    </w:p>
  </w:footnote>
  <w:footnote w:type="continuationSeparator" w:id="0">
    <w:p w:rsidR="00B334E9" w:rsidRDefault="00B334E9" w:rsidP="0024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CC"/>
    <w:rsid w:val="000A16B2"/>
    <w:rsid w:val="00246655"/>
    <w:rsid w:val="00247BCC"/>
    <w:rsid w:val="00396969"/>
    <w:rsid w:val="00396F9A"/>
    <w:rsid w:val="005860A7"/>
    <w:rsid w:val="005B77D3"/>
    <w:rsid w:val="00630367"/>
    <w:rsid w:val="00821696"/>
    <w:rsid w:val="00843050"/>
    <w:rsid w:val="008F646B"/>
    <w:rsid w:val="009E2520"/>
    <w:rsid w:val="00AF7C9F"/>
    <w:rsid w:val="00B17E93"/>
    <w:rsid w:val="00B334E9"/>
    <w:rsid w:val="00BF02E1"/>
    <w:rsid w:val="00C24F66"/>
    <w:rsid w:val="00C83D81"/>
    <w:rsid w:val="00D76C55"/>
    <w:rsid w:val="00EB02A8"/>
    <w:rsid w:val="00F1179D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98A59-4F76-4AEB-89FB-94819E2F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6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655"/>
  </w:style>
  <w:style w:type="paragraph" w:styleId="a8">
    <w:name w:val="footer"/>
    <w:basedOn w:val="a"/>
    <w:link w:val="a9"/>
    <w:uiPriority w:val="99"/>
    <w:unhideWhenUsed/>
    <w:rsid w:val="002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Кристина И.</dc:creator>
  <cp:lastModifiedBy>Погорельцев Владислав Игоревич</cp:lastModifiedBy>
  <cp:revision>2</cp:revision>
  <cp:lastPrinted>2022-12-15T07:05:00Z</cp:lastPrinted>
  <dcterms:created xsi:type="dcterms:W3CDTF">2024-12-18T12:13:00Z</dcterms:created>
  <dcterms:modified xsi:type="dcterms:W3CDTF">2024-12-18T12:13:00Z</dcterms:modified>
</cp:coreProperties>
</file>