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6D3A17" w:rsidRDefault="001C28A1">
      <w:pPr>
        <w:spacing w:before="142" w:after="142"/>
        <w:rPr>
          <w:sz w:val="36"/>
          <w:u w:val="single" w:color="000000"/>
        </w:rPr>
      </w:pPr>
      <w:r>
        <w:rPr>
          <w:b/>
          <w:sz w:val="36"/>
          <w:u w:val="single" w:color="000000"/>
        </w:rPr>
        <w:t>Меры пожарной безопасности перед отопительным сезоном</w:t>
      </w:r>
    </w:p>
    <w:p w14:paraId="02000000" w14:textId="77777777" w:rsidR="006D3A17" w:rsidRDefault="001C28A1">
      <w:pPr>
        <w:spacing w:before="142" w:after="142"/>
        <w:rPr>
          <w:rFonts w:ascii="Times New Roman" w:hAnsi="Times New Roman"/>
          <w:sz w:val="24"/>
        </w:rPr>
      </w:pPr>
      <w:r>
        <w:t xml:space="preserve"> </w:t>
      </w:r>
      <w:r>
        <w:rPr>
          <w:rFonts w:ascii="Times New Roman" w:hAnsi="Times New Roman"/>
          <w:sz w:val="24"/>
        </w:rPr>
        <w:t xml:space="preserve">        С наступлением холодной погоды возрастает количество пожаров в жилых домах. Самые распространенные причины пожаров в осенний период – нарушение правил эксплуатации электрооборудования и </w:t>
      </w:r>
      <w:r>
        <w:rPr>
          <w:rFonts w:ascii="Times New Roman" w:hAnsi="Times New Roman"/>
          <w:sz w:val="24"/>
        </w:rPr>
        <w:t>электронагревательных приборов и устройств, использование неисправных отопительных печей, несоблюдение правил пользования газовыми приборами.</w:t>
      </w:r>
    </w:p>
    <w:p w14:paraId="03000000" w14:textId="77777777" w:rsidR="006D3A17" w:rsidRDefault="001C28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Памятка по правилам эксплуатации </w:t>
      </w:r>
    </w:p>
    <w:p w14:paraId="04000000" w14:textId="77777777" w:rsidR="006D3A17" w:rsidRDefault="001C28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отопительных электробытовых приборов:</w:t>
      </w:r>
    </w:p>
    <w:p w14:paraId="05000000" w14:textId="77777777" w:rsidR="006D3A17" w:rsidRDefault="006D3A17">
      <w:pPr>
        <w:jc w:val="center"/>
        <w:rPr>
          <w:rFonts w:ascii="Times New Roman" w:hAnsi="Times New Roman"/>
          <w:b/>
          <w:sz w:val="16"/>
        </w:rPr>
      </w:pPr>
    </w:p>
    <w:p w14:paraId="06000000" w14:textId="77777777" w:rsidR="006D3A17" w:rsidRDefault="001C28A1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Электропроводку и электрооборудование в </w:t>
      </w:r>
      <w:r>
        <w:rPr>
          <w:rFonts w:ascii="Times New Roman" w:hAnsi="Times New Roman"/>
          <w:sz w:val="24"/>
        </w:rPr>
        <w:t>квартирах содержите в исправном состоянии;</w:t>
      </w:r>
    </w:p>
    <w:p w14:paraId="07000000" w14:textId="77777777" w:rsidR="006D3A17" w:rsidRDefault="001C28A1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Электроутюги, электроплитки, электрочайники и другие электронагревательные приборы устанавливайте на несгораемые подставки и размещайте их подальше               от мебели, ковров, штор и других сгораемых материа</w:t>
      </w:r>
      <w:r>
        <w:rPr>
          <w:rFonts w:ascii="Times New Roman" w:hAnsi="Times New Roman"/>
          <w:sz w:val="24"/>
        </w:rPr>
        <w:t>лов;</w:t>
      </w:r>
    </w:p>
    <w:p w14:paraId="08000000" w14:textId="77777777" w:rsidR="006D3A17" w:rsidRDefault="001C28A1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случае нагревания </w:t>
      </w:r>
      <w:proofErr w:type="spellStart"/>
      <w:r>
        <w:rPr>
          <w:rFonts w:ascii="Times New Roman" w:hAnsi="Times New Roman"/>
          <w:sz w:val="24"/>
        </w:rPr>
        <w:t>электророзетки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электровилки</w:t>
      </w:r>
      <w:proofErr w:type="spellEnd"/>
      <w:r>
        <w:rPr>
          <w:rFonts w:ascii="Times New Roman" w:hAnsi="Times New Roman"/>
          <w:sz w:val="24"/>
        </w:rPr>
        <w:t>, искрения или короткого замыкания электропроводки или электроприборов немедленно отключите их и организуйте ремонт               с помощью специалиста;</w:t>
      </w:r>
    </w:p>
    <w:p w14:paraId="09000000" w14:textId="77777777" w:rsidR="006D3A17" w:rsidRDefault="001C28A1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применяйте для обогрева помещений самодельные </w:t>
      </w:r>
      <w:r>
        <w:rPr>
          <w:rFonts w:ascii="Times New Roman" w:hAnsi="Times New Roman"/>
          <w:sz w:val="24"/>
        </w:rPr>
        <w:t>электрообогреватели;</w:t>
      </w:r>
    </w:p>
    <w:p w14:paraId="0A000000" w14:textId="77777777" w:rsidR="006D3A17" w:rsidRDefault="001C28A1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сушите одежду и другие сгораемые материалы над электронагревательными приборами;</w:t>
      </w:r>
    </w:p>
    <w:p w14:paraId="0B000000" w14:textId="77777777" w:rsidR="006D3A17" w:rsidRDefault="001C28A1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оставляйте без присмотра включенные в электросеть электрические приборы;</w:t>
      </w:r>
    </w:p>
    <w:p w14:paraId="0C000000" w14:textId="77777777" w:rsidR="006D3A17" w:rsidRDefault="001C28A1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допускайте эксплуатацию электропроводки с поврежденной или ветхой изоляц</w:t>
      </w:r>
      <w:r>
        <w:rPr>
          <w:rFonts w:ascii="Times New Roman" w:hAnsi="Times New Roman"/>
          <w:sz w:val="24"/>
        </w:rPr>
        <w:t>ией.</w:t>
      </w:r>
    </w:p>
    <w:p w14:paraId="0D000000" w14:textId="77777777" w:rsidR="006D3A17" w:rsidRDefault="001C28A1">
      <w:pPr>
        <w:spacing w:before="142" w:after="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Памятка по правилам эксплуатации печного отопления:</w:t>
      </w:r>
    </w:p>
    <w:p w14:paraId="0E000000" w14:textId="77777777" w:rsidR="006D3A17" w:rsidRDefault="001C28A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Печи и их дымоходы должны быть тщательно проверены, очищены от сажи                                         и отремонтированы;</w:t>
      </w:r>
    </w:p>
    <w:p w14:paraId="0F000000" w14:textId="77777777" w:rsidR="006D3A17" w:rsidRDefault="001C28A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позволяйте малолетним детям самостоятельный розжиг печей;</w:t>
      </w:r>
    </w:p>
    <w:p w14:paraId="10000000" w14:textId="77777777" w:rsidR="006D3A17" w:rsidRDefault="001C28A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сгораемо</w:t>
      </w:r>
      <w:r>
        <w:rPr>
          <w:rFonts w:ascii="Times New Roman" w:hAnsi="Times New Roman"/>
          <w:sz w:val="24"/>
        </w:rPr>
        <w:t>м полу напротив топливника печи имейте прибитый металлический лист размером 50х70 см, который должен быть свободным от дров и других горючих материалов.</w:t>
      </w:r>
    </w:p>
    <w:p w14:paraId="11000000" w14:textId="77777777" w:rsidR="006D3A17" w:rsidRDefault="001C28A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применяйте легковоспламеняющиеся и горючие жидкости для розжига печи.</w:t>
      </w:r>
    </w:p>
    <w:p w14:paraId="12000000" w14:textId="77777777" w:rsidR="006D3A17" w:rsidRDefault="001C28A1">
      <w:pPr>
        <w:spacing w:before="142" w:after="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Памятка по правилам эксплуатац</w:t>
      </w:r>
      <w:r>
        <w:rPr>
          <w:rFonts w:ascii="Times New Roman" w:hAnsi="Times New Roman"/>
          <w:b/>
          <w:sz w:val="24"/>
        </w:rPr>
        <w:t>ии газовых приборов:</w:t>
      </w:r>
    </w:p>
    <w:p w14:paraId="13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каждой неисправности газовой сети или приборов необходимо немедленно сообщить                  в газовую службу;</w:t>
      </w:r>
    </w:p>
    <w:p w14:paraId="14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допускайте к газовым приборам детей и лиц, не знающих правил обращения с этими приборами;</w:t>
      </w:r>
    </w:p>
    <w:p w14:paraId="15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храните газовые баллоны </w:t>
      </w:r>
      <w:r>
        <w:rPr>
          <w:rFonts w:ascii="Times New Roman" w:hAnsi="Times New Roman"/>
          <w:sz w:val="24"/>
        </w:rPr>
        <w:t>в гаражах, в квартирах, на балконах;</w:t>
      </w:r>
    </w:p>
    <w:p w14:paraId="16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 не подключайте и не отключайте газовые плиты в квартирах;</w:t>
      </w:r>
    </w:p>
    <w:p w14:paraId="17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используйте газовые плиты для обогрева квартиры;</w:t>
      </w:r>
      <w:bookmarkStart w:id="0" w:name="_GoBack"/>
      <w:bookmarkEnd w:id="0"/>
    </w:p>
    <w:p w14:paraId="18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Уходя из дома, не забудьте выключить газовую плиту и перекрыть вентиль на баллоне;</w:t>
      </w:r>
    </w:p>
    <w:p w14:paraId="19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утечке </w:t>
      </w:r>
      <w:r>
        <w:rPr>
          <w:rFonts w:ascii="Times New Roman" w:hAnsi="Times New Roman"/>
          <w:sz w:val="24"/>
        </w:rPr>
        <w:t>газа не зажигайте спичек, не курите, не включайте и не выключайте свет                и электроприборы;</w:t>
      </w:r>
    </w:p>
    <w:p w14:paraId="1A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Регулярно чистите горелки, так как их засоренность может стать причиной беды;</w:t>
      </w:r>
    </w:p>
    <w:p w14:paraId="1B000000" w14:textId="77777777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При появлении запаха газа немедленно выключите газовую плиту, перекройте кран подачи газа, проветрите помещение и вызовите работников газовой службы                             по телефону  </w:t>
      </w:r>
      <w:r>
        <w:rPr>
          <w:rFonts w:ascii="Times New Roman" w:hAnsi="Times New Roman"/>
          <w:b/>
          <w:sz w:val="24"/>
        </w:rPr>
        <w:t>«04»  (с мобильного телефона «104»).</w:t>
      </w:r>
    </w:p>
    <w:p w14:paraId="1C000000" w14:textId="40D454AE" w:rsidR="006D3A17" w:rsidRDefault="001C28A1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обнаружении пожара или пр</w:t>
      </w:r>
      <w:r>
        <w:rPr>
          <w:rFonts w:ascii="Times New Roman" w:hAnsi="Times New Roman"/>
          <w:sz w:val="24"/>
        </w:rPr>
        <w:t xml:space="preserve">изнаков горения (задымления, запаха </w:t>
      </w:r>
      <w:r>
        <w:rPr>
          <w:rFonts w:ascii="Times New Roman" w:hAnsi="Times New Roman"/>
          <w:sz w:val="24"/>
        </w:rPr>
        <w:t xml:space="preserve">гари) незамедлительно сообщите по телефону </w:t>
      </w:r>
      <w:r>
        <w:rPr>
          <w:rFonts w:ascii="Times New Roman" w:hAnsi="Times New Roman"/>
          <w:b/>
          <w:sz w:val="24"/>
        </w:rPr>
        <w:t>«101»  или «112</w:t>
      </w:r>
      <w:r>
        <w:rPr>
          <w:rFonts w:ascii="Times New Roman" w:hAnsi="Times New Roman"/>
          <w:b/>
          <w:sz w:val="24"/>
        </w:rPr>
        <w:t>».</w:t>
      </w:r>
    </w:p>
    <w:p w14:paraId="1D000000" w14:textId="77777777" w:rsidR="006D3A17" w:rsidRDefault="001C28A1">
      <w:pPr>
        <w:spacing w:before="142" w:after="142"/>
        <w:jc w:val="center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color w:val="FF0000"/>
          <w:sz w:val="24"/>
        </w:rPr>
        <w:t xml:space="preserve">       </w:t>
      </w:r>
      <w:r>
        <w:rPr>
          <w:rFonts w:ascii="Times New Roman" w:hAnsi="Times New Roman"/>
          <w:b/>
          <w:sz w:val="24"/>
        </w:rPr>
        <w:t xml:space="preserve">ПОМНИТЕ! СОБЛЮДЕНИЕ МЕР ПОЖАРНОЙ БЕЗОПАСНОСТИ – ЭТО ЗАЛОГ ВАШЕГО БЛАГОПОЛУЧИЯ, СОХРАННОСТИ ВАШЕЙ СОБСТВЕННОЙ ЖИЗНИ                       И ЖИЗНИ ВАШИХ </w:t>
      </w:r>
      <w:r>
        <w:rPr>
          <w:rFonts w:ascii="Times New Roman" w:hAnsi="Times New Roman"/>
          <w:b/>
          <w:sz w:val="24"/>
        </w:rPr>
        <w:t>БЛИЗКИХ!</w:t>
      </w:r>
    </w:p>
    <w:sectPr w:rsidR="006D3A17">
      <w:pgSz w:w="11906" w:h="16838"/>
      <w:pgMar w:top="568" w:right="737" w:bottom="28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64E6F"/>
    <w:multiLevelType w:val="multilevel"/>
    <w:tmpl w:val="968AA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E434C66"/>
    <w:multiLevelType w:val="multilevel"/>
    <w:tmpl w:val="3640C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76631056"/>
    <w:multiLevelType w:val="multilevel"/>
    <w:tmpl w:val="B68220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D3A17"/>
    <w:rsid w:val="001C28A1"/>
    <w:rsid w:val="006D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sz w:val="28"/>
    </w:rPr>
  </w:style>
  <w:style w:type="character" w:customStyle="1" w:styleId="30">
    <w:name w:val="Заголовок 3 Знак"/>
    <w:link w:val="3"/>
    <w:rPr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sz w:val="28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6">
    <w:name w:val="toc 1"/>
    <w:next w:val="a"/>
    <w:link w:val="17"/>
    <w:uiPriority w:val="39"/>
    <w:rPr>
      <w:b/>
      <w:sz w:val="28"/>
    </w:rPr>
  </w:style>
  <w:style w:type="character" w:customStyle="1" w:styleId="17">
    <w:name w:val="Оглавление 1 Знак"/>
    <w:link w:val="16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sz w:val="28"/>
    </w:rPr>
  </w:style>
  <w:style w:type="paragraph" w:customStyle="1" w:styleId="18">
    <w:name w:val="Основной шрифт абзаца1"/>
    <w:link w:val="a6"/>
  </w:style>
  <w:style w:type="paragraph" w:styleId="a6">
    <w:name w:val="Subtitle"/>
    <w:next w:val="a"/>
    <w:link w:val="a7"/>
    <w:uiPriority w:val="11"/>
    <w:qFormat/>
    <w:pPr>
      <w:jc w:val="both"/>
    </w:pPr>
    <w:rPr>
      <w:i/>
    </w:rPr>
  </w:style>
  <w:style w:type="character" w:customStyle="1" w:styleId="a7">
    <w:name w:val="Подзаголовок Знак"/>
    <w:link w:val="a6"/>
    <w:rPr>
      <w:i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9">
    <w:name w:val="Название Знак"/>
    <w:link w:val="a8"/>
    <w:rPr>
      <w:b/>
      <w:caps/>
      <w:sz w:val="40"/>
    </w:rPr>
  </w:style>
  <w:style w:type="character" w:customStyle="1" w:styleId="40">
    <w:name w:val="Заголовок 4 Знак"/>
    <w:link w:val="4"/>
    <w:rPr>
      <w:b/>
    </w:rPr>
  </w:style>
  <w:style w:type="character" w:customStyle="1" w:styleId="20">
    <w:name w:val="Заголовок 2 Знак"/>
    <w:link w:val="2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ppr-ws02</cp:lastModifiedBy>
  <cp:revision>2</cp:revision>
  <cp:lastPrinted>2026-09-28T07:57:00Z</cp:lastPrinted>
  <dcterms:created xsi:type="dcterms:W3CDTF">2026-09-28T07:56:00Z</dcterms:created>
  <dcterms:modified xsi:type="dcterms:W3CDTF">2026-09-28T07:59:00Z</dcterms:modified>
</cp:coreProperties>
</file>